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FA8DE" w14:textId="57A54FF1" w:rsidR="00100387" w:rsidRPr="00100387" w:rsidRDefault="00100387" w:rsidP="00100387">
      <w:pPr>
        <w:pStyle w:val="a5"/>
        <w:ind w:left="1800" w:hanging="1800"/>
        <w:rPr>
          <w:rFonts w:ascii="Times New Roman" w:hAnsi="Times New Roman"/>
          <w:bCs/>
          <w:sz w:val="28"/>
          <w:lang w:eastAsia="ja-JP"/>
        </w:rPr>
      </w:pPr>
      <w:r w:rsidRPr="00100387">
        <w:rPr>
          <w:rFonts w:ascii="Times New Roman" w:hAnsi="Times New Roman"/>
          <w:bCs/>
          <w:sz w:val="28"/>
          <w:lang w:eastAsia="ja-JP"/>
        </w:rPr>
        <w:t>3GPP TSG RAN WG1 #122</w:t>
      </w:r>
      <w:r w:rsidRPr="00100387">
        <w:rPr>
          <w:rFonts w:ascii="Times New Roman" w:hAnsi="Times New Roman"/>
          <w:bCs/>
          <w:sz w:val="28"/>
          <w:lang w:eastAsia="ja-JP"/>
        </w:rPr>
        <w:tab/>
      </w:r>
      <w:r w:rsidRPr="00100387">
        <w:rPr>
          <w:rFonts w:ascii="Times New Roman" w:hAnsi="Times New Roman"/>
          <w:bCs/>
          <w:sz w:val="28"/>
          <w:lang w:eastAsia="ja-JP"/>
        </w:rPr>
        <w:tab/>
        <w:t>R1-250574</w:t>
      </w:r>
      <w:r w:rsidR="00AE7956">
        <w:rPr>
          <w:rFonts w:ascii="Times New Roman" w:hAnsi="Times New Roman"/>
          <w:bCs/>
          <w:sz w:val="28"/>
          <w:lang w:eastAsia="ja-JP"/>
        </w:rPr>
        <w:t>3</w:t>
      </w:r>
    </w:p>
    <w:p w14:paraId="0C96DC0F" w14:textId="77777777" w:rsidR="00100387" w:rsidRDefault="00100387" w:rsidP="00100387">
      <w:pPr>
        <w:pStyle w:val="a5"/>
        <w:tabs>
          <w:tab w:val="clear" w:pos="4536"/>
        </w:tabs>
        <w:ind w:left="1800" w:hanging="1800"/>
        <w:rPr>
          <w:rFonts w:ascii="Times New Roman" w:hAnsi="Times New Roman"/>
          <w:bCs/>
          <w:sz w:val="28"/>
          <w:lang w:eastAsia="ja-JP"/>
        </w:rPr>
      </w:pPr>
      <w:r w:rsidRPr="00100387">
        <w:rPr>
          <w:rFonts w:ascii="Times New Roman" w:hAnsi="Times New Roman"/>
          <w:bCs/>
          <w:sz w:val="28"/>
          <w:lang w:eastAsia="ja-JP"/>
        </w:rPr>
        <w:t>Bengaluru, India, Aug 25th – 29th, 2025</w:t>
      </w:r>
    </w:p>
    <w:p w14:paraId="0D7786A3" w14:textId="77777777" w:rsidR="00100387" w:rsidRDefault="00100387" w:rsidP="00100387">
      <w:pPr>
        <w:pStyle w:val="a5"/>
        <w:tabs>
          <w:tab w:val="clear" w:pos="4536"/>
        </w:tabs>
        <w:ind w:left="1800" w:hanging="1800"/>
        <w:rPr>
          <w:rFonts w:ascii="Times New Roman" w:hAnsi="Times New Roman"/>
          <w:bCs/>
          <w:sz w:val="28"/>
          <w:lang w:eastAsia="ja-JP"/>
        </w:rPr>
      </w:pPr>
    </w:p>
    <w:p w14:paraId="0855AA4A" w14:textId="1284D8A2" w:rsidR="00DB5894" w:rsidRPr="00576E02" w:rsidRDefault="003E1484" w:rsidP="00100387">
      <w:pPr>
        <w:pStyle w:val="a5"/>
        <w:tabs>
          <w:tab w:val="clear" w:pos="4536"/>
        </w:tabs>
        <w:ind w:left="1800" w:hanging="1800"/>
        <w:rPr>
          <w:rFonts w:ascii="Times New Roman" w:eastAsia="宋体" w:hAnsi="Times New Roman"/>
          <w:sz w:val="24"/>
          <w:lang w:eastAsia="zh-CN"/>
        </w:rPr>
      </w:pPr>
      <w:r w:rsidRPr="00576E02">
        <w:rPr>
          <w:rFonts w:ascii="Times New Roman" w:hAnsi="Times New Roman"/>
          <w:sz w:val="24"/>
        </w:rPr>
        <w:t>Source:</w:t>
      </w:r>
      <w:r w:rsidR="00DB5894" w:rsidRPr="00576E02">
        <w:rPr>
          <w:rFonts w:ascii="Times New Roman" w:hAnsi="Times New Roman"/>
          <w:sz w:val="24"/>
        </w:rPr>
        <w:tab/>
      </w:r>
      <w:r w:rsidR="00BC4A7D" w:rsidRPr="00576E02">
        <w:rPr>
          <w:rFonts w:ascii="Times New Roman" w:eastAsia="宋体" w:hAnsi="Times New Roman"/>
          <w:sz w:val="24"/>
          <w:lang w:eastAsia="zh-CN"/>
        </w:rPr>
        <w:t>OPPO</w:t>
      </w:r>
    </w:p>
    <w:p w14:paraId="4597A346" w14:textId="02150B06" w:rsidR="00DB5894" w:rsidRPr="00576E02" w:rsidRDefault="003E1484" w:rsidP="00DB5894">
      <w:pPr>
        <w:pStyle w:val="a5"/>
        <w:tabs>
          <w:tab w:val="clear" w:pos="4536"/>
        </w:tabs>
        <w:ind w:left="1800" w:hanging="1800"/>
        <w:rPr>
          <w:rFonts w:ascii="Times New Roman" w:eastAsia="宋体" w:hAnsi="Times New Roman"/>
          <w:sz w:val="24"/>
          <w:lang w:eastAsia="zh-CN"/>
        </w:rPr>
      </w:pPr>
      <w:r w:rsidRPr="00576E02">
        <w:rPr>
          <w:rFonts w:ascii="Times New Roman" w:hAnsi="Times New Roman"/>
          <w:sz w:val="24"/>
        </w:rPr>
        <w:t>Title:</w:t>
      </w:r>
      <w:r w:rsidR="00DB5894" w:rsidRPr="00576E02">
        <w:rPr>
          <w:rFonts w:ascii="Times New Roman" w:hAnsi="Times New Roman"/>
          <w:sz w:val="24"/>
        </w:rPr>
        <w:tab/>
      </w:r>
      <w:r w:rsidR="00DB5894" w:rsidRPr="00576E02">
        <w:rPr>
          <w:rFonts w:ascii="Times New Roman" w:hAnsi="Times New Roman"/>
          <w:sz w:val="24"/>
        </w:rPr>
        <w:tab/>
      </w:r>
      <w:r w:rsidR="00922937" w:rsidRPr="00922937">
        <w:rPr>
          <w:rFonts w:ascii="Times New Roman" w:hAnsi="Times New Roman"/>
          <w:sz w:val="24"/>
        </w:rPr>
        <w:t>Remaining issues on LP-WUS operation in RRC_IDLE/INACTIVE modes</w:t>
      </w:r>
    </w:p>
    <w:p w14:paraId="380570C2" w14:textId="2D0AF0D0" w:rsidR="003E1484" w:rsidRPr="00576E02" w:rsidRDefault="003E1484" w:rsidP="00DB5894">
      <w:pPr>
        <w:pStyle w:val="a5"/>
        <w:tabs>
          <w:tab w:val="clear" w:pos="4536"/>
        </w:tabs>
        <w:ind w:left="1800" w:hanging="1800"/>
        <w:rPr>
          <w:rFonts w:ascii="Times New Roman" w:eastAsia="宋体" w:hAnsi="Times New Roman"/>
          <w:sz w:val="24"/>
          <w:lang w:eastAsia="zh-CN"/>
        </w:rPr>
      </w:pPr>
      <w:r w:rsidRPr="00576E02">
        <w:rPr>
          <w:rFonts w:ascii="Times New Roman" w:hAnsi="Times New Roman"/>
          <w:sz w:val="24"/>
        </w:rPr>
        <w:t>Agenda Item:</w:t>
      </w:r>
      <w:r w:rsidR="00DB5894" w:rsidRPr="00576E02">
        <w:rPr>
          <w:rFonts w:ascii="Times New Roman" w:hAnsi="Times New Roman"/>
          <w:sz w:val="24"/>
        </w:rPr>
        <w:tab/>
      </w:r>
      <w:r w:rsidR="00300819">
        <w:rPr>
          <w:rFonts w:ascii="Times New Roman" w:eastAsia="宋体" w:hAnsi="Times New Roman"/>
          <w:sz w:val="24"/>
          <w:lang w:eastAsia="zh-CN"/>
        </w:rPr>
        <w:t>8</w:t>
      </w:r>
      <w:r w:rsidR="00102AC8" w:rsidRPr="00576E02">
        <w:rPr>
          <w:rFonts w:ascii="Times New Roman" w:eastAsia="宋体" w:hAnsi="Times New Roman"/>
          <w:sz w:val="24"/>
          <w:lang w:eastAsia="zh-CN"/>
        </w:rPr>
        <w:t>.6.2</w:t>
      </w:r>
    </w:p>
    <w:p w14:paraId="380570C3" w14:textId="77777777" w:rsidR="003E1484" w:rsidRPr="00576E02" w:rsidRDefault="003E1484" w:rsidP="003E1484">
      <w:pPr>
        <w:pStyle w:val="a5"/>
        <w:tabs>
          <w:tab w:val="left" w:pos="1800"/>
        </w:tabs>
        <w:rPr>
          <w:rFonts w:ascii="Times New Roman" w:eastAsia="宋体" w:hAnsi="Times New Roman"/>
          <w:sz w:val="24"/>
          <w:lang w:eastAsia="zh-CN"/>
        </w:rPr>
      </w:pPr>
      <w:r w:rsidRPr="00576E02">
        <w:rPr>
          <w:rFonts w:ascii="Times New Roman" w:hAnsi="Times New Roman"/>
          <w:sz w:val="24"/>
        </w:rPr>
        <w:t>Document for:</w:t>
      </w:r>
      <w:r w:rsidRPr="00576E02">
        <w:rPr>
          <w:rFonts w:ascii="Times New Roman" w:hAnsi="Times New Roman"/>
          <w:sz w:val="24"/>
        </w:rPr>
        <w:tab/>
        <w:t>Discussio</w:t>
      </w:r>
      <w:r w:rsidRPr="00576E02">
        <w:rPr>
          <w:rFonts w:ascii="Times New Roman" w:eastAsia="宋体" w:hAnsi="Times New Roman"/>
          <w:sz w:val="24"/>
          <w:lang w:eastAsia="zh-CN"/>
        </w:rPr>
        <w:t>n and Decision</w:t>
      </w:r>
    </w:p>
    <w:p w14:paraId="380570C4" w14:textId="77777777" w:rsidR="00B87FBC" w:rsidRPr="00576E02"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0435ACA7" w:rsidR="00B87FBC" w:rsidRPr="00576E02" w:rsidRDefault="00BE38BD" w:rsidP="00A4289C">
      <w:pPr>
        <w:pStyle w:val="1"/>
        <w:rPr>
          <w:rFonts w:ascii="Times New Roman" w:hAnsi="Times New Roman" w:cs="Times New Roman"/>
        </w:rPr>
      </w:pPr>
      <w:r w:rsidRPr="00576E02">
        <w:rPr>
          <w:rFonts w:ascii="Times New Roman" w:hAnsi="Times New Roman" w:cs="Times New Roman"/>
        </w:rPr>
        <w:t>Introduction</w:t>
      </w:r>
    </w:p>
    <w:p w14:paraId="66145150" w14:textId="285E6C1A" w:rsidR="00715C61" w:rsidRPr="00576E02" w:rsidRDefault="00E43FA8" w:rsidP="007A3C65">
      <w:pPr>
        <w:pStyle w:val="a0"/>
        <w:spacing w:beforeLines="50" w:before="120"/>
        <w:rPr>
          <w:rFonts w:eastAsia="宋体"/>
          <w:szCs w:val="22"/>
          <w:lang w:eastAsia="zh-CN"/>
        </w:rPr>
      </w:pPr>
      <w:r w:rsidRPr="00576E02">
        <w:rPr>
          <w:rFonts w:eastAsia="宋体"/>
          <w:szCs w:val="22"/>
          <w:lang w:eastAsia="zh-CN"/>
        </w:rPr>
        <w:t xml:space="preserve">This contribution </w:t>
      </w:r>
      <w:r w:rsidR="006B1EA2" w:rsidRPr="00576E02">
        <w:rPr>
          <w:rFonts w:eastAsia="宋体"/>
          <w:szCs w:val="22"/>
          <w:lang w:eastAsia="zh-CN"/>
        </w:rPr>
        <w:t xml:space="preserve">further </w:t>
      </w:r>
      <w:r w:rsidRPr="00576E02">
        <w:rPr>
          <w:rFonts w:eastAsia="宋体"/>
          <w:szCs w:val="22"/>
          <w:lang w:eastAsia="zh-CN"/>
        </w:rPr>
        <w:t xml:space="preserve">discusses </w:t>
      </w:r>
      <w:r w:rsidR="00985A2C">
        <w:rPr>
          <w:rFonts w:eastAsia="宋体"/>
          <w:szCs w:val="22"/>
          <w:lang w:eastAsia="zh-CN"/>
        </w:rPr>
        <w:t>r</w:t>
      </w:r>
      <w:r w:rsidR="00985A2C" w:rsidRPr="00985A2C">
        <w:rPr>
          <w:rFonts w:eastAsia="宋体"/>
          <w:szCs w:val="22"/>
          <w:lang w:eastAsia="zh-CN"/>
        </w:rPr>
        <w:t>emaining issues on LP-WUS operation in RRC_IDLE/INACTIVE modes</w:t>
      </w:r>
      <w:r w:rsidR="00985A2C">
        <w:rPr>
          <w:rFonts w:eastAsia="宋体"/>
          <w:szCs w:val="22"/>
          <w:lang w:eastAsia="zh-CN"/>
        </w:rPr>
        <w:t>.</w:t>
      </w:r>
    </w:p>
    <w:p w14:paraId="0EEF9060" w14:textId="3B15CCDD" w:rsidR="001A36E0" w:rsidRPr="00576E02" w:rsidRDefault="0064212F" w:rsidP="00A4289C">
      <w:pPr>
        <w:pStyle w:val="1"/>
        <w:rPr>
          <w:rFonts w:ascii="Times New Roman" w:hAnsi="Times New Roman" w:cs="Times New Roman"/>
        </w:rPr>
      </w:pPr>
      <w:r w:rsidRPr="00576E02">
        <w:rPr>
          <w:rFonts w:ascii="Times New Roman" w:hAnsi="Times New Roman" w:cs="Times New Roman"/>
        </w:rPr>
        <w:t>Discussion</w:t>
      </w:r>
    </w:p>
    <w:p w14:paraId="46207B27" w14:textId="77777777" w:rsidR="0032497B" w:rsidRPr="00576E02" w:rsidRDefault="0032497B" w:rsidP="00AF5D72">
      <w:pPr>
        <w:pStyle w:val="20"/>
        <w:numPr>
          <w:ilvl w:val="1"/>
          <w:numId w:val="8"/>
        </w:numPr>
        <w:spacing w:after="120"/>
        <w:rPr>
          <w:rFonts w:ascii="Times New Roman" w:eastAsiaTheme="minorEastAsia" w:hAnsi="Times New Roman" w:cs="Times New Roman"/>
          <w:szCs w:val="20"/>
        </w:rPr>
      </w:pPr>
      <w:r w:rsidRPr="00576E02">
        <w:rPr>
          <w:rFonts w:ascii="Times New Roman" w:eastAsiaTheme="minorEastAsia" w:hAnsi="Times New Roman" w:cs="Times New Roman"/>
          <w:szCs w:val="20"/>
        </w:rPr>
        <w:t>UE behavior after receiving LP-WUS</w:t>
      </w:r>
    </w:p>
    <w:tbl>
      <w:tblPr>
        <w:tblStyle w:val="aa"/>
        <w:tblW w:w="0" w:type="auto"/>
        <w:tblLook w:val="04A0" w:firstRow="1" w:lastRow="0" w:firstColumn="1" w:lastColumn="0" w:noHBand="0" w:noVBand="1"/>
      </w:tblPr>
      <w:tblGrid>
        <w:gridCol w:w="9736"/>
      </w:tblGrid>
      <w:tr w:rsidR="0032497B" w:rsidRPr="00576E02" w14:paraId="17C749CE" w14:textId="77777777" w:rsidTr="00FB75C9">
        <w:tc>
          <w:tcPr>
            <w:tcW w:w="9736" w:type="dxa"/>
          </w:tcPr>
          <w:p w14:paraId="67217037" w14:textId="77777777" w:rsidR="0032497B" w:rsidRPr="00576E02" w:rsidRDefault="0032497B" w:rsidP="00FB75C9">
            <w:pPr>
              <w:snapToGrid w:val="0"/>
              <w:spacing w:beforeLines="50" w:before="120" w:afterLines="50" w:after="120"/>
              <w:rPr>
                <w:rFonts w:eastAsiaTheme="minorEastAsia"/>
                <w:b/>
                <w:bCs/>
                <w:szCs w:val="20"/>
                <w:lang w:eastAsia="zh-CN" w:bidi="ar"/>
              </w:rPr>
            </w:pPr>
            <w:r w:rsidRPr="00576E02">
              <w:rPr>
                <w:rFonts w:eastAsiaTheme="minorEastAsia"/>
                <w:b/>
                <w:bCs/>
                <w:szCs w:val="20"/>
                <w:lang w:eastAsia="zh-CN" w:bidi="ar"/>
              </w:rPr>
              <w:t>RAN1#116</w:t>
            </w:r>
          </w:p>
          <w:p w14:paraId="08DAE126" w14:textId="77777777" w:rsidR="0032497B" w:rsidRPr="00576E02" w:rsidRDefault="0032497B" w:rsidP="00FB75C9">
            <w:pPr>
              <w:snapToGrid w:val="0"/>
              <w:rPr>
                <w:b/>
                <w:bCs/>
                <w:szCs w:val="20"/>
                <w:highlight w:val="green"/>
                <w:lang w:eastAsia="zh-CN" w:bidi="ar"/>
              </w:rPr>
            </w:pPr>
            <w:r w:rsidRPr="00576E02">
              <w:rPr>
                <w:b/>
                <w:bCs/>
                <w:szCs w:val="20"/>
                <w:highlight w:val="green"/>
                <w:lang w:eastAsia="zh-CN" w:bidi="ar"/>
              </w:rPr>
              <w:t>Agreement</w:t>
            </w:r>
          </w:p>
          <w:p w14:paraId="4FFC2940" w14:textId="77777777" w:rsidR="0032497B" w:rsidRPr="00576E02" w:rsidRDefault="0032497B" w:rsidP="00FB75C9">
            <w:pPr>
              <w:snapToGrid w:val="0"/>
              <w:rPr>
                <w:szCs w:val="20"/>
              </w:rPr>
            </w:pPr>
            <w:r w:rsidRPr="00576E02">
              <w:rPr>
                <w:szCs w:val="20"/>
              </w:rPr>
              <w:t xml:space="preserve">For the case where a UE supports PEI and PEI is configured by the </w:t>
            </w:r>
            <w:proofErr w:type="spellStart"/>
            <w:r w:rsidRPr="00576E02">
              <w:rPr>
                <w:szCs w:val="20"/>
              </w:rPr>
              <w:t>gNB</w:t>
            </w:r>
            <w:proofErr w:type="spellEnd"/>
            <w:r w:rsidRPr="00576E02">
              <w:rPr>
                <w:szCs w:val="20"/>
              </w:rPr>
              <w:t>, after the UE receives LP-WUS indicating wake-up, it is up to UE implementation whether to monitor PEI or not.</w:t>
            </w:r>
          </w:p>
        </w:tc>
      </w:tr>
    </w:tbl>
    <w:p w14:paraId="34F349DD" w14:textId="7DC809FA" w:rsidR="0032497B" w:rsidRDefault="0032497B" w:rsidP="00DC1563">
      <w:pPr>
        <w:pStyle w:val="a0"/>
        <w:spacing w:beforeLines="50" w:before="120" w:afterLines="50"/>
        <w:rPr>
          <w:rFonts w:eastAsiaTheme="minorEastAsia"/>
          <w:b/>
          <w:i/>
          <w:szCs w:val="20"/>
          <w:lang w:eastAsia="zh-CN"/>
        </w:rPr>
      </w:pPr>
      <w:r w:rsidRPr="00576E02">
        <w:rPr>
          <w:rFonts w:eastAsiaTheme="minorEastAsia"/>
          <w:lang w:eastAsia="zh-CN"/>
        </w:rPr>
        <w:t>The above agreements were achieved in RAN1#116 meeting [</w:t>
      </w:r>
      <w:r w:rsidR="009A4D9A">
        <w:rPr>
          <w:rFonts w:eastAsiaTheme="minorEastAsia"/>
          <w:lang w:eastAsia="zh-CN"/>
        </w:rPr>
        <w:t>1</w:t>
      </w:r>
      <w:r w:rsidRPr="00576E02">
        <w:rPr>
          <w:rFonts w:eastAsiaTheme="minorEastAsia"/>
          <w:lang w:eastAsia="zh-CN"/>
        </w:rPr>
        <w:t>] for the UE behavior after receiving LP-WUS. It is up to UE implementation whether to monitor PEI or not after indicated by LP-WUS. After the MR is woken up, the MR is monitoring legacy PO. If there is no paging to be transmitted to the MR, or if the UE/MR is false alarmed by the LP-WUS, MR is wasting its power for monitoring PO. Some mechanism can be studied to switch MR back to sleep if it is false alarmed for the purpose of power saving.</w:t>
      </w:r>
    </w:p>
    <w:p w14:paraId="160A3FD8" w14:textId="529BB7B4" w:rsidR="005D2102" w:rsidRPr="00C116B1" w:rsidRDefault="005D2102" w:rsidP="005D2102">
      <w:pPr>
        <w:pStyle w:val="a0"/>
        <w:numPr>
          <w:ilvl w:val="0"/>
          <w:numId w:val="35"/>
        </w:numPr>
        <w:spacing w:beforeLines="50" w:before="120" w:afterLines="50"/>
        <w:rPr>
          <w:rFonts w:eastAsiaTheme="minorEastAsia"/>
          <w:szCs w:val="20"/>
          <w:lang w:eastAsia="zh-CN"/>
        </w:rPr>
      </w:pPr>
      <w:r w:rsidRPr="00576E02">
        <w:rPr>
          <w:rFonts w:eastAsiaTheme="minorEastAsia"/>
          <w:b/>
          <w:i/>
          <w:szCs w:val="20"/>
          <w:lang w:eastAsia="zh-CN"/>
        </w:rPr>
        <w:t>Study the mechanism to switch MR back to sleep when it is wakened up by false alarm</w:t>
      </w:r>
      <w:r w:rsidRPr="00BE7AF1">
        <w:rPr>
          <w:rFonts w:eastAsiaTheme="minorEastAsia"/>
          <w:b/>
          <w:bCs/>
          <w:i/>
          <w:iCs/>
          <w:szCs w:val="20"/>
          <w:lang w:val="en-GB" w:eastAsia="zh-CN"/>
        </w:rPr>
        <w:t>.</w:t>
      </w:r>
    </w:p>
    <w:p w14:paraId="7C6050D7" w14:textId="626B4024" w:rsidR="005D2102" w:rsidRPr="00587648" w:rsidRDefault="005D2102" w:rsidP="00DC1563">
      <w:pPr>
        <w:pStyle w:val="a0"/>
        <w:spacing w:beforeLines="50" w:before="120" w:afterLines="50"/>
        <w:rPr>
          <w:rFonts w:eastAsiaTheme="minorEastAsia"/>
          <w:b/>
          <w:i/>
          <w:szCs w:val="20"/>
          <w:lang w:eastAsia="zh-CN"/>
        </w:rPr>
      </w:pPr>
    </w:p>
    <w:p w14:paraId="4A41A055" w14:textId="527D9248" w:rsidR="00597D65" w:rsidRDefault="00597D65" w:rsidP="00597D65">
      <w:pPr>
        <w:pStyle w:val="20"/>
        <w:numPr>
          <w:ilvl w:val="1"/>
          <w:numId w:val="8"/>
        </w:numPr>
        <w:tabs>
          <w:tab w:val="clear" w:pos="756"/>
        </w:tabs>
        <w:spacing w:after="120"/>
        <w:rPr>
          <w:rFonts w:ascii="Times New Roman" w:eastAsiaTheme="minorEastAsia" w:hAnsi="Times New Roman" w:cs="Times New Roman"/>
          <w:szCs w:val="20"/>
        </w:rPr>
      </w:pPr>
      <w:r>
        <w:rPr>
          <w:rFonts w:ascii="Times New Roman" w:eastAsiaTheme="minorEastAsia" w:hAnsi="Times New Roman" w:cs="Times New Roman"/>
          <w:szCs w:val="20"/>
        </w:rPr>
        <w:t>RRM measurement for OFDM-based LP-WUR</w:t>
      </w:r>
    </w:p>
    <w:tbl>
      <w:tblPr>
        <w:tblStyle w:val="aa"/>
        <w:tblW w:w="0" w:type="auto"/>
        <w:tblLook w:val="04A0" w:firstRow="1" w:lastRow="0" w:firstColumn="1" w:lastColumn="0" w:noHBand="0" w:noVBand="1"/>
      </w:tblPr>
      <w:tblGrid>
        <w:gridCol w:w="9736"/>
      </w:tblGrid>
      <w:tr w:rsidR="00B17474" w14:paraId="695E2014" w14:textId="77777777" w:rsidTr="00903518">
        <w:tc>
          <w:tcPr>
            <w:tcW w:w="9736" w:type="dxa"/>
            <w:shd w:val="clear" w:color="auto" w:fill="auto"/>
          </w:tcPr>
          <w:p w14:paraId="03AA896C" w14:textId="0AF7EE3D" w:rsidR="00B17474" w:rsidRPr="009B1D64" w:rsidRDefault="009B1D64" w:rsidP="00B17474">
            <w:pPr>
              <w:rPr>
                <w:rFonts w:eastAsiaTheme="minorEastAsia"/>
                <w:b/>
                <w:bCs/>
                <w:lang w:val="en-GB" w:eastAsia="zh-CN"/>
              </w:rPr>
            </w:pPr>
            <w:r w:rsidRPr="00B17474">
              <w:rPr>
                <w:rFonts w:eastAsiaTheme="minorEastAsia"/>
                <w:b/>
                <w:bCs/>
                <w:lang w:val="en-GB" w:eastAsia="zh-CN"/>
              </w:rPr>
              <w:t>RAN1#1</w:t>
            </w:r>
            <w:r>
              <w:rPr>
                <w:rFonts w:eastAsiaTheme="minorEastAsia"/>
                <w:b/>
                <w:bCs/>
                <w:lang w:val="en-GB" w:eastAsia="zh-CN"/>
              </w:rPr>
              <w:t>18</w:t>
            </w:r>
          </w:p>
          <w:p w14:paraId="4066A7A3" w14:textId="6356E099" w:rsidR="009B1D64" w:rsidRPr="009B1D64" w:rsidRDefault="009B1D64" w:rsidP="009B1D64">
            <w:pPr>
              <w:tabs>
                <w:tab w:val="left" w:pos="3607"/>
              </w:tabs>
              <w:rPr>
                <w:b/>
                <w:bCs/>
                <w:szCs w:val="20"/>
                <w:lang w:eastAsia="x-none"/>
              </w:rPr>
            </w:pPr>
            <w:r w:rsidRPr="009B1D64">
              <w:rPr>
                <w:b/>
                <w:bCs/>
                <w:szCs w:val="20"/>
                <w:highlight w:val="green"/>
                <w:lang w:eastAsia="x-none"/>
              </w:rPr>
              <w:t>Agreement</w:t>
            </w:r>
          </w:p>
          <w:p w14:paraId="3D39E2EB" w14:textId="77777777" w:rsidR="009B1D64" w:rsidRPr="0041109D" w:rsidRDefault="009B1D64" w:rsidP="009B1D64">
            <w:pPr>
              <w:rPr>
                <w:szCs w:val="20"/>
              </w:rPr>
            </w:pPr>
            <w:r w:rsidRPr="0041109D">
              <w:rPr>
                <w:szCs w:val="20"/>
              </w:rPr>
              <w:t>The definitions of LP-RSRP and LP-RSSI for LP-RSRQ are updated as follows:</w:t>
            </w:r>
          </w:p>
          <w:p w14:paraId="70C32EE1" w14:textId="77777777" w:rsidR="009B1D64" w:rsidRPr="0041109D" w:rsidRDefault="009B1D64" w:rsidP="009B1D64">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41109D">
              <w:rPr>
                <w:rFonts w:ascii="Times New Roman" w:hAnsi="Times New Roman"/>
                <w:sz w:val="20"/>
                <w:szCs w:val="20"/>
              </w:rPr>
              <w:t xml:space="preserve">LP-RSRP is the linear average of received power of LP-SS in OOK ON symbols </w:t>
            </w:r>
            <w:r w:rsidRPr="0041109D">
              <w:rPr>
                <w:rFonts w:ascii="Times New Roman" w:hAnsi="Times New Roman"/>
                <w:color w:val="FF0000"/>
                <w:sz w:val="20"/>
                <w:szCs w:val="20"/>
              </w:rPr>
              <w:t>over the frequency resources defined by the number of REs that carry LP-SS</w:t>
            </w:r>
            <w:r w:rsidRPr="0041109D">
              <w:rPr>
                <w:rFonts w:ascii="Times New Roman" w:hAnsi="Times New Roman"/>
                <w:sz w:val="20"/>
                <w:szCs w:val="20"/>
              </w:rPr>
              <w:t>.</w:t>
            </w:r>
          </w:p>
          <w:p w14:paraId="7F65398F" w14:textId="42CA3B6F" w:rsidR="009B1D64" w:rsidRPr="009B1D64" w:rsidRDefault="009B1D64" w:rsidP="00B17474">
            <w:pPr>
              <w:pStyle w:val="af8"/>
              <w:numPr>
                <w:ilvl w:val="0"/>
                <w:numId w:val="4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41109D">
              <w:rPr>
                <w:rFonts w:ascii="Times New Roman" w:hAnsi="Times New Roman"/>
                <w:sz w:val="20"/>
                <w:szCs w:val="20"/>
              </w:rPr>
              <w:t>LP-RSSI is the linear average of total received power in ON and OFF LP-SS OOK symbols</w:t>
            </w:r>
            <w:r w:rsidRPr="0041109D">
              <w:rPr>
                <w:rFonts w:ascii="Times New Roman" w:hAnsi="Times New Roman"/>
                <w:color w:val="FF0000"/>
                <w:sz w:val="20"/>
                <w:szCs w:val="20"/>
              </w:rPr>
              <w:t xml:space="preserve"> over the frequency resources defined by the number of REs that carry LP-SS</w:t>
            </w:r>
            <w:r w:rsidRPr="0041109D">
              <w:rPr>
                <w:rFonts w:ascii="Times New Roman" w:hAnsi="Times New Roman"/>
                <w:sz w:val="20"/>
                <w:szCs w:val="20"/>
              </w:rPr>
              <w:t>.</w:t>
            </w:r>
          </w:p>
        </w:tc>
      </w:tr>
      <w:tr w:rsidR="004906C0" w14:paraId="225CA13D" w14:textId="77777777" w:rsidTr="00903518">
        <w:tc>
          <w:tcPr>
            <w:tcW w:w="9736" w:type="dxa"/>
            <w:shd w:val="clear" w:color="auto" w:fill="auto"/>
          </w:tcPr>
          <w:p w14:paraId="2E534ED8" w14:textId="7F255E1B" w:rsidR="004906C0" w:rsidRDefault="004906C0" w:rsidP="00B17474">
            <w:pPr>
              <w:rPr>
                <w:rFonts w:eastAsiaTheme="minorEastAsia"/>
                <w:b/>
                <w:bCs/>
                <w:lang w:val="en-GB" w:eastAsia="zh-CN"/>
              </w:rPr>
            </w:pPr>
            <w:r w:rsidRPr="00B17474">
              <w:rPr>
                <w:rFonts w:eastAsiaTheme="minorEastAsia"/>
                <w:b/>
                <w:bCs/>
                <w:lang w:val="en-GB" w:eastAsia="zh-CN"/>
              </w:rPr>
              <w:t>RAN1#120</w:t>
            </w:r>
          </w:p>
          <w:p w14:paraId="4D0474E8" w14:textId="77777777" w:rsidR="004906C0" w:rsidRPr="0041109D" w:rsidRDefault="004906C0" w:rsidP="004906C0">
            <w:pPr>
              <w:rPr>
                <w:b/>
                <w:bCs/>
                <w:szCs w:val="20"/>
                <w:lang w:eastAsia="x-none"/>
              </w:rPr>
            </w:pPr>
            <w:r w:rsidRPr="0041109D">
              <w:rPr>
                <w:b/>
                <w:bCs/>
                <w:szCs w:val="20"/>
                <w:highlight w:val="green"/>
                <w:lang w:eastAsia="x-none"/>
              </w:rPr>
              <w:t>Agreement</w:t>
            </w:r>
          </w:p>
          <w:p w14:paraId="3F05CA37" w14:textId="77777777" w:rsidR="004906C0" w:rsidRPr="0041109D" w:rsidRDefault="004906C0" w:rsidP="004906C0">
            <w:pPr>
              <w:rPr>
                <w:szCs w:val="20"/>
              </w:rPr>
            </w:pPr>
            <w:r w:rsidRPr="0041109D">
              <w:rPr>
                <w:szCs w:val="20"/>
              </w:rPr>
              <w:t xml:space="preserve">Confirm the following working assumption with the additional text in </w:t>
            </w:r>
            <w:r w:rsidRPr="0041109D">
              <w:rPr>
                <w:color w:val="FF0000"/>
                <w:szCs w:val="20"/>
              </w:rPr>
              <w:t>red</w:t>
            </w:r>
            <w:r w:rsidRPr="0041109D">
              <w:rPr>
                <w:szCs w:val="20"/>
              </w:rPr>
              <w:t>:</w:t>
            </w:r>
          </w:p>
          <w:p w14:paraId="5C2B62F7" w14:textId="77777777" w:rsidR="004906C0" w:rsidRPr="0041109D" w:rsidRDefault="004906C0" w:rsidP="004906C0">
            <w:pPr>
              <w:ind w:left="720"/>
              <w:rPr>
                <w:rFonts w:eastAsia="等线"/>
                <w:b/>
                <w:bCs/>
                <w:szCs w:val="20"/>
                <w:lang w:bidi="ar"/>
              </w:rPr>
            </w:pPr>
            <w:r w:rsidRPr="0041109D">
              <w:rPr>
                <w:rFonts w:eastAsia="等线"/>
                <w:b/>
                <w:bCs/>
                <w:szCs w:val="20"/>
                <w:highlight w:val="darkYellow"/>
                <w:lang w:bidi="ar"/>
              </w:rPr>
              <w:t>Working Assumption</w:t>
            </w:r>
          </w:p>
          <w:p w14:paraId="07808669" w14:textId="77777777" w:rsidR="004906C0" w:rsidRPr="0041109D" w:rsidRDefault="004906C0" w:rsidP="004906C0">
            <w:pPr>
              <w:ind w:left="720"/>
              <w:rPr>
                <w:szCs w:val="20"/>
              </w:rPr>
            </w:pPr>
            <w:r w:rsidRPr="0041109D">
              <w:rPr>
                <w:szCs w:val="20"/>
              </w:rPr>
              <w:t>From RAN1 perspective, for the RRM measurement metrics based on SSS for OFDM-based LP-WUR, use the same definition of SS-RSRP and SS-RSRQ for LP-SSS-RSRP and LP-SSS-RSRQ, respectively.</w:t>
            </w:r>
          </w:p>
          <w:p w14:paraId="68B1141A" w14:textId="77777777" w:rsidR="004906C0" w:rsidRPr="0041109D" w:rsidRDefault="004906C0" w:rsidP="004906C0">
            <w:pPr>
              <w:numPr>
                <w:ilvl w:val="0"/>
                <w:numId w:val="46"/>
              </w:numPr>
              <w:tabs>
                <w:tab w:val="left" w:pos="1440"/>
              </w:tabs>
              <w:ind w:left="1440"/>
              <w:rPr>
                <w:szCs w:val="20"/>
              </w:rPr>
            </w:pPr>
            <w:r w:rsidRPr="0041109D">
              <w:rPr>
                <w:szCs w:val="20"/>
                <w:lang w:eastAsia="ko-KR"/>
              </w:rPr>
              <w:t xml:space="preserve">Above is applicable for both </w:t>
            </w:r>
            <w:r w:rsidRPr="0041109D">
              <w:rPr>
                <w:szCs w:val="20"/>
              </w:rPr>
              <w:t>time-domain processing or frequency-domain processing</w:t>
            </w:r>
          </w:p>
          <w:p w14:paraId="6C5D1EDB" w14:textId="77777777" w:rsidR="004906C0" w:rsidRPr="0041109D" w:rsidRDefault="004906C0" w:rsidP="004906C0">
            <w:pPr>
              <w:numPr>
                <w:ilvl w:val="0"/>
                <w:numId w:val="46"/>
              </w:numPr>
              <w:tabs>
                <w:tab w:val="left" w:pos="1440"/>
              </w:tabs>
              <w:ind w:left="1440"/>
              <w:rPr>
                <w:szCs w:val="20"/>
              </w:rPr>
            </w:pPr>
            <w:r w:rsidRPr="0041109D">
              <w:rPr>
                <w:szCs w:val="20"/>
              </w:rPr>
              <w:t>Above does not imply that RAN1 will introduce LP-SSS-RSRP and LP-SSS-RSRQ in the specifications</w:t>
            </w:r>
          </w:p>
          <w:p w14:paraId="4B75A999" w14:textId="77777777" w:rsidR="004906C0" w:rsidRPr="0041109D" w:rsidRDefault="004906C0" w:rsidP="004906C0">
            <w:pPr>
              <w:ind w:left="720"/>
              <w:rPr>
                <w:color w:val="FF0000"/>
                <w:szCs w:val="20"/>
              </w:rPr>
            </w:pPr>
            <w:r w:rsidRPr="0041109D">
              <w:rPr>
                <w:color w:val="FF0000"/>
                <w:szCs w:val="20"/>
              </w:rPr>
              <w:t>Existing metrics SS-RSRP and SS-RSRQ are reused</w:t>
            </w:r>
            <w:r w:rsidRPr="0041109D">
              <w:rPr>
                <w:szCs w:val="20"/>
              </w:rPr>
              <w:t xml:space="preserve"> </w:t>
            </w:r>
            <w:r w:rsidRPr="0041109D">
              <w:rPr>
                <w:color w:val="FF0000"/>
                <w:szCs w:val="20"/>
              </w:rPr>
              <w:t>for OFDM-based LP-WUR. No separate metrics (LP-SSS-RSRP and LP-SSS-RSRQ) will be introduced in the specifications.</w:t>
            </w:r>
          </w:p>
          <w:p w14:paraId="7BF83E1A" w14:textId="77777777" w:rsidR="004906C0" w:rsidRPr="0041109D" w:rsidRDefault="004906C0" w:rsidP="004906C0">
            <w:pPr>
              <w:numPr>
                <w:ilvl w:val="0"/>
                <w:numId w:val="46"/>
              </w:numPr>
              <w:tabs>
                <w:tab w:val="left" w:pos="1440"/>
              </w:tabs>
              <w:ind w:left="1440"/>
              <w:rPr>
                <w:color w:val="FF0000"/>
                <w:szCs w:val="20"/>
                <w:lang w:eastAsia="zh-CN"/>
              </w:rPr>
            </w:pPr>
            <w:r w:rsidRPr="0041109D">
              <w:rPr>
                <w:color w:val="FF0000"/>
                <w:szCs w:val="20"/>
                <w:lang w:eastAsia="zh-CN"/>
              </w:rPr>
              <w:t xml:space="preserve">The metrics </w:t>
            </w:r>
            <w:r w:rsidRPr="0041109D">
              <w:rPr>
                <w:color w:val="FF0000"/>
                <w:szCs w:val="20"/>
              </w:rPr>
              <w:t>SS-RSRP and SS-RSRQ are applicable for OFDM-based LP-WUR for RRC_IDLE and RRC_INACTIVE serving cell measurement.</w:t>
            </w:r>
          </w:p>
          <w:p w14:paraId="20817B1C" w14:textId="4EEF9201" w:rsidR="004906C0" w:rsidRPr="004906C0" w:rsidRDefault="004906C0" w:rsidP="00B17474">
            <w:pPr>
              <w:numPr>
                <w:ilvl w:val="0"/>
                <w:numId w:val="46"/>
              </w:numPr>
              <w:tabs>
                <w:tab w:val="left" w:pos="1440"/>
              </w:tabs>
              <w:ind w:left="1440"/>
              <w:rPr>
                <w:color w:val="FF0000"/>
                <w:szCs w:val="20"/>
                <w:lang w:eastAsia="zh-CN"/>
              </w:rPr>
            </w:pPr>
            <w:r w:rsidRPr="0041109D">
              <w:rPr>
                <w:color w:val="FF0000"/>
                <w:szCs w:val="20"/>
                <w:lang w:eastAsia="zh-CN"/>
              </w:rPr>
              <w:t xml:space="preserve">FFS: whether to remove </w:t>
            </w:r>
            <w:r w:rsidRPr="0041109D">
              <w:rPr>
                <w:color w:val="FF0000"/>
                <w:szCs w:val="20"/>
              </w:rPr>
              <w:t>or modify the restriction of using SMTC window for LP-SSS-RSRP/RSSI measurement.</w:t>
            </w:r>
          </w:p>
        </w:tc>
      </w:tr>
      <w:tr w:rsidR="00B17474" w14:paraId="2450E689" w14:textId="77777777" w:rsidTr="00903518">
        <w:tc>
          <w:tcPr>
            <w:tcW w:w="9736" w:type="dxa"/>
            <w:shd w:val="clear" w:color="auto" w:fill="auto"/>
          </w:tcPr>
          <w:p w14:paraId="48785EF3" w14:textId="77777777" w:rsidR="009B1D64" w:rsidRDefault="009B1D64" w:rsidP="009B1D64">
            <w:pPr>
              <w:rPr>
                <w:rFonts w:eastAsiaTheme="minorEastAsia"/>
                <w:b/>
                <w:bCs/>
                <w:lang w:val="en-GB" w:eastAsia="zh-CN"/>
              </w:rPr>
            </w:pPr>
            <w:r w:rsidRPr="00B17474">
              <w:rPr>
                <w:rFonts w:eastAsiaTheme="minorEastAsia"/>
                <w:b/>
                <w:bCs/>
                <w:lang w:val="en-GB" w:eastAsia="zh-CN"/>
              </w:rPr>
              <w:lastRenderedPageBreak/>
              <w:t>RAN1#120bis</w:t>
            </w:r>
          </w:p>
          <w:p w14:paraId="31FC9250" w14:textId="77777777" w:rsidR="009B1D64" w:rsidRPr="0041109D" w:rsidRDefault="009B1D64" w:rsidP="009B1D64">
            <w:pPr>
              <w:rPr>
                <w:b/>
                <w:bCs/>
                <w:szCs w:val="20"/>
                <w:lang w:eastAsia="x-none"/>
              </w:rPr>
            </w:pPr>
            <w:r w:rsidRPr="0041109D">
              <w:rPr>
                <w:b/>
                <w:bCs/>
                <w:szCs w:val="20"/>
                <w:highlight w:val="green"/>
                <w:lang w:eastAsia="x-none"/>
              </w:rPr>
              <w:t>Agreement</w:t>
            </w:r>
          </w:p>
          <w:p w14:paraId="4185D836" w14:textId="77777777" w:rsidR="009B1D64" w:rsidRPr="00903518" w:rsidRDefault="009B1D64" w:rsidP="009B1D64">
            <w:pPr>
              <w:pStyle w:val="a0"/>
              <w:spacing w:after="0"/>
              <w:rPr>
                <w:rFonts w:eastAsiaTheme="minorEastAsia"/>
                <w:lang w:val="en-GB" w:eastAsia="zh-CN"/>
              </w:rPr>
            </w:pPr>
            <w:r w:rsidRPr="00903518">
              <w:rPr>
                <w:rFonts w:eastAsiaTheme="minorEastAsia"/>
                <w:lang w:val="en-GB" w:eastAsia="zh-CN"/>
              </w:rPr>
              <w:t>For OFDM-based LP-WUR, reuse the LP-SS based LP-RSRP/LP-RSRQ definition of OOK-based LP-WUR.</w:t>
            </w:r>
          </w:p>
          <w:p w14:paraId="4BB61BAF" w14:textId="46C45E97" w:rsidR="00B17474" w:rsidRPr="0041109D" w:rsidRDefault="009B1D64" w:rsidP="009B1D64">
            <w:pPr>
              <w:rPr>
                <w:b/>
                <w:bCs/>
                <w:szCs w:val="20"/>
                <w:highlight w:val="green"/>
                <w:lang w:eastAsia="x-none"/>
              </w:rPr>
            </w:pPr>
            <w:r w:rsidRPr="00903518">
              <w:rPr>
                <w:rFonts w:eastAsiaTheme="minorEastAsia"/>
                <w:lang w:val="en-GB" w:eastAsia="zh-CN"/>
              </w:rPr>
              <w:t>FFS: Whether OFDM receiver can measure LP-SS if overlaid OFDM sequence is not configured (M=1).</w:t>
            </w:r>
          </w:p>
        </w:tc>
      </w:tr>
    </w:tbl>
    <w:p w14:paraId="7631B68F" w14:textId="00374605" w:rsidR="00903518" w:rsidRDefault="00CC2712" w:rsidP="00903518">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OFDM-based LP-WUR, it can do the correlation detection for the overlaid OFDM sequence. </w:t>
      </w:r>
      <w:r w:rsidR="00DF3377">
        <w:rPr>
          <w:rFonts w:eastAsiaTheme="minorEastAsia"/>
          <w:lang w:eastAsia="zh-CN"/>
        </w:rPr>
        <w:t xml:space="preserve">When overlaid OFDM sequence is configured for LP-SS with M=1, </w:t>
      </w:r>
      <w:r w:rsidR="00636D7D">
        <w:rPr>
          <w:rFonts w:eastAsiaTheme="minorEastAsia"/>
          <w:lang w:eastAsia="zh-CN"/>
        </w:rPr>
        <w:t>it could calculate LP-RSRP based on the OFDM sequence overlaid on OOK ON symbol</w:t>
      </w:r>
      <w:r w:rsidR="00624BC9" w:rsidRPr="00624BC9">
        <w:rPr>
          <w:rFonts w:eastAsia="Times New Roman"/>
          <w:color w:val="FF0000"/>
          <w:szCs w:val="20"/>
        </w:rPr>
        <w:t xml:space="preserve"> </w:t>
      </w:r>
      <w:r w:rsidR="00624BC9" w:rsidRPr="00624BC9">
        <w:rPr>
          <w:rFonts w:eastAsiaTheme="minorEastAsia"/>
          <w:lang w:eastAsia="zh-CN"/>
        </w:rPr>
        <w:t>over the frequency resources defined by the number of REs that carry LP-SS</w:t>
      </w:r>
      <w:r w:rsidR="00624BC9">
        <w:rPr>
          <w:rFonts w:eastAsiaTheme="minorEastAsia"/>
          <w:lang w:eastAsia="zh-CN"/>
        </w:rPr>
        <w:t>. If overlaid OFDM sequence is not configured for LP-SS with M=1, OFDM-based LP-WUR can not calculate LP-RSRP based on the OFDM sequence</w:t>
      </w:r>
      <w:r w:rsidR="00A843F9">
        <w:rPr>
          <w:rFonts w:eastAsiaTheme="minorEastAsia"/>
          <w:lang w:eastAsia="zh-CN"/>
        </w:rPr>
        <w:t xml:space="preserve"> overlaid on OOK ON symbol</w:t>
      </w:r>
      <w:r w:rsidR="0095623D">
        <w:rPr>
          <w:rFonts w:eastAsiaTheme="minorEastAsia"/>
          <w:lang w:eastAsia="zh-CN"/>
        </w:rPr>
        <w:t xml:space="preserve">, </w:t>
      </w:r>
      <w:r w:rsidR="00A91268">
        <w:rPr>
          <w:rFonts w:eastAsiaTheme="minorEastAsia"/>
          <w:lang w:eastAsia="zh-CN"/>
        </w:rPr>
        <w:t xml:space="preserve">it needs to </w:t>
      </w:r>
      <w:r w:rsidR="00C95397">
        <w:rPr>
          <w:rFonts w:eastAsiaTheme="minorEastAsia"/>
          <w:lang w:eastAsia="zh-CN"/>
        </w:rPr>
        <w:t>have the capability of OOK-based signal detection</w:t>
      </w:r>
      <w:r w:rsidR="00095B08">
        <w:rPr>
          <w:rFonts w:eastAsiaTheme="minorEastAsia"/>
          <w:lang w:eastAsia="zh-CN"/>
        </w:rPr>
        <w:t xml:space="preserve"> when measure LP-SS without OFDM sequence specified for LP-WUS</w:t>
      </w:r>
      <w:r w:rsidR="0071410D">
        <w:rPr>
          <w:rFonts w:eastAsiaTheme="minorEastAsia"/>
          <w:lang w:eastAsia="zh-CN"/>
        </w:rPr>
        <w:t>.</w:t>
      </w:r>
    </w:p>
    <w:p w14:paraId="370BB568" w14:textId="45B715F2" w:rsidR="00290848" w:rsidRDefault="00D21412" w:rsidP="00290848">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 xml:space="preserve">OFDM-based LP-WUR needs to have the capability of OOK-based signal detection if support the LP-SS based RRM measurement </w:t>
      </w:r>
      <w:r w:rsidR="00FB018E">
        <w:rPr>
          <w:rFonts w:eastAsiaTheme="minorEastAsia"/>
          <w:i/>
          <w:szCs w:val="20"/>
          <w:lang w:eastAsia="zh-CN"/>
        </w:rPr>
        <w:t xml:space="preserve">when </w:t>
      </w:r>
      <w:r w:rsidR="00FB018E" w:rsidRPr="00FB018E">
        <w:rPr>
          <w:rFonts w:eastAsiaTheme="minorEastAsia"/>
          <w:i/>
          <w:szCs w:val="20"/>
          <w:lang w:val="en-GB" w:eastAsia="zh-CN"/>
        </w:rPr>
        <w:t>overlaid OFDM sequence is not configured (M=1)</w:t>
      </w:r>
      <w:r w:rsidR="00290848">
        <w:rPr>
          <w:rFonts w:eastAsiaTheme="minorEastAsia"/>
          <w:i/>
          <w:szCs w:val="20"/>
          <w:lang w:eastAsia="zh-CN"/>
        </w:rPr>
        <w:t>.</w:t>
      </w:r>
    </w:p>
    <w:p w14:paraId="7C0DF749" w14:textId="72996F3F" w:rsidR="00290848" w:rsidRDefault="00135D40" w:rsidP="00F50147">
      <w:pPr>
        <w:pStyle w:val="a0"/>
        <w:numPr>
          <w:ilvl w:val="0"/>
          <w:numId w:val="35"/>
        </w:numPr>
        <w:spacing w:beforeLines="50" w:before="120" w:afterLines="50"/>
        <w:rPr>
          <w:rFonts w:eastAsiaTheme="minorEastAsia"/>
          <w:lang w:eastAsia="zh-CN"/>
        </w:rPr>
      </w:pPr>
      <w:r>
        <w:rPr>
          <w:rFonts w:eastAsiaTheme="minorEastAsia"/>
          <w:b/>
          <w:i/>
          <w:szCs w:val="20"/>
          <w:lang w:eastAsia="zh-CN"/>
        </w:rPr>
        <w:t xml:space="preserve">If OFDM-based LP-WUR has the capability of OOK-based signal detection, it can measure LP-SS when </w:t>
      </w:r>
      <w:r w:rsidRPr="00135D40">
        <w:rPr>
          <w:rFonts w:eastAsiaTheme="minorEastAsia"/>
          <w:b/>
          <w:i/>
          <w:szCs w:val="20"/>
          <w:lang w:val="en-GB" w:eastAsia="zh-CN"/>
        </w:rPr>
        <w:t>overlaid OFDM sequence is not configured</w:t>
      </w:r>
      <w:r>
        <w:rPr>
          <w:rFonts w:eastAsiaTheme="minorEastAsia"/>
          <w:b/>
          <w:i/>
          <w:szCs w:val="20"/>
          <w:lang w:val="en-GB" w:eastAsia="zh-CN"/>
        </w:rPr>
        <w:t xml:space="preserve">. Otherwise, </w:t>
      </w:r>
      <w:r>
        <w:rPr>
          <w:rFonts w:eastAsiaTheme="minorEastAsia"/>
          <w:b/>
          <w:i/>
          <w:szCs w:val="20"/>
          <w:lang w:eastAsia="zh-CN"/>
        </w:rPr>
        <w:t xml:space="preserve">OFDM-based LP-WUR cannot measure LP-SS in case of overlaid OFDM sequence not configured. </w:t>
      </w:r>
    </w:p>
    <w:p w14:paraId="3EAEAE26" w14:textId="77777777" w:rsidR="00597D65" w:rsidRPr="00597D65" w:rsidRDefault="00597D65" w:rsidP="00597D65">
      <w:pPr>
        <w:pStyle w:val="a0"/>
        <w:rPr>
          <w:rFonts w:eastAsiaTheme="minorEastAsia"/>
          <w:lang w:eastAsia="zh-CN"/>
        </w:rPr>
      </w:pPr>
    </w:p>
    <w:p w14:paraId="4788934D" w14:textId="67B1746D" w:rsidR="004D68AC" w:rsidRPr="00903518" w:rsidRDefault="00B43E75" w:rsidP="00903518">
      <w:pPr>
        <w:pStyle w:val="20"/>
        <w:numPr>
          <w:ilvl w:val="1"/>
          <w:numId w:val="8"/>
        </w:numPr>
        <w:tabs>
          <w:tab w:val="clear" w:pos="756"/>
        </w:tabs>
        <w:spacing w:after="120"/>
        <w:rPr>
          <w:rFonts w:ascii="Times New Roman" w:eastAsiaTheme="minorEastAsia" w:hAnsi="Times New Roman" w:cs="Times New Roman"/>
          <w:szCs w:val="20"/>
        </w:rPr>
      </w:pPr>
      <w:r>
        <w:rPr>
          <w:rFonts w:ascii="Times New Roman" w:eastAsiaTheme="minorEastAsia" w:hAnsi="Times New Roman" w:cs="Times New Roman"/>
          <w:szCs w:val="20"/>
        </w:rPr>
        <w:t>G</w:t>
      </w:r>
      <w:r w:rsidRPr="00B43E75">
        <w:rPr>
          <w:rFonts w:ascii="Times New Roman" w:eastAsiaTheme="minorEastAsia" w:hAnsi="Times New Roman" w:cs="Times New Roman"/>
          <w:szCs w:val="20"/>
        </w:rPr>
        <w:t>ap between two LP-WUS MOs</w:t>
      </w:r>
    </w:p>
    <w:p w14:paraId="465B821D" w14:textId="1530C293" w:rsidR="00903518" w:rsidRPr="00903518" w:rsidRDefault="00903518" w:rsidP="00903518">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ollowing agreement was made in RAN1#121 </w:t>
      </w:r>
      <w:r>
        <w:rPr>
          <w:rFonts w:eastAsiaTheme="minorEastAsia" w:hint="eastAsia"/>
          <w:lang w:val="en-GB" w:eastAsia="zh-CN"/>
        </w:rPr>
        <w:t>meeting</w:t>
      </w:r>
      <w:r>
        <w:rPr>
          <w:rFonts w:eastAsiaTheme="minorEastAsia"/>
          <w:lang w:val="en-GB" w:eastAsia="zh-CN"/>
        </w:rPr>
        <w:t>.</w:t>
      </w:r>
    </w:p>
    <w:tbl>
      <w:tblPr>
        <w:tblStyle w:val="aa"/>
        <w:tblW w:w="0" w:type="auto"/>
        <w:tblLook w:val="04A0" w:firstRow="1" w:lastRow="0" w:firstColumn="1" w:lastColumn="0" w:noHBand="0" w:noVBand="1"/>
      </w:tblPr>
      <w:tblGrid>
        <w:gridCol w:w="9736"/>
      </w:tblGrid>
      <w:tr w:rsidR="00903518" w14:paraId="680BB9D1" w14:textId="77777777" w:rsidTr="00903518">
        <w:tc>
          <w:tcPr>
            <w:tcW w:w="9736" w:type="dxa"/>
          </w:tcPr>
          <w:p w14:paraId="26183F04" w14:textId="77777777" w:rsidR="003D2A1A" w:rsidRPr="0041109D" w:rsidRDefault="003D2A1A" w:rsidP="003D2A1A">
            <w:pPr>
              <w:rPr>
                <w:szCs w:val="20"/>
                <w:highlight w:val="green"/>
                <w:lang w:eastAsia="zh-CN" w:bidi="ar"/>
              </w:rPr>
            </w:pPr>
            <w:r w:rsidRPr="0041109D">
              <w:rPr>
                <w:szCs w:val="20"/>
                <w:highlight w:val="green"/>
                <w:lang w:eastAsia="zh-CN" w:bidi="ar"/>
              </w:rPr>
              <w:t>Agreement</w:t>
            </w:r>
          </w:p>
          <w:p w14:paraId="0B364FB4" w14:textId="77777777" w:rsidR="003D2A1A" w:rsidRPr="003D2A1A" w:rsidRDefault="003D2A1A" w:rsidP="003D2A1A">
            <w:pPr>
              <w:jc w:val="both"/>
              <w:rPr>
                <w:szCs w:val="20"/>
                <w:lang w:eastAsia="x-none"/>
              </w:rPr>
            </w:pPr>
            <w:r w:rsidRPr="003D2A1A">
              <w:rPr>
                <w:szCs w:val="20"/>
                <w:lang w:eastAsia="x-none"/>
              </w:rPr>
              <w:t>Nominal MO duration (X1, in unit of OFDM symbols) and actual LP-WUS duration (X2, in unit of OFDM symbols) are configured. (Alt C)</w:t>
            </w:r>
          </w:p>
          <w:p w14:paraId="3D9C584D" w14:textId="77777777" w:rsidR="003D2A1A" w:rsidRPr="003D2A1A" w:rsidRDefault="003D2A1A" w:rsidP="003D2A1A">
            <w:pPr>
              <w:numPr>
                <w:ilvl w:val="0"/>
                <w:numId w:val="44"/>
              </w:numPr>
              <w:jc w:val="both"/>
              <w:rPr>
                <w:szCs w:val="20"/>
                <w:lang w:eastAsia="x-none"/>
              </w:rPr>
            </w:pPr>
            <w:r w:rsidRPr="003D2A1A">
              <w:rPr>
                <w:szCs w:val="20"/>
                <w:lang w:eastAsia="x-none"/>
              </w:rPr>
              <w:t>A LP-WUS MO spans the nominal MO duration (i.e., the LP-WUS MO duration is the same as the nominal MO duration).</w:t>
            </w:r>
          </w:p>
          <w:p w14:paraId="31F44662" w14:textId="77777777" w:rsidR="003D2A1A" w:rsidRPr="003D2A1A" w:rsidRDefault="003D2A1A" w:rsidP="003D2A1A">
            <w:pPr>
              <w:numPr>
                <w:ilvl w:val="0"/>
                <w:numId w:val="44"/>
              </w:numPr>
              <w:jc w:val="both"/>
              <w:rPr>
                <w:szCs w:val="20"/>
                <w:lang w:eastAsia="x-none"/>
              </w:rPr>
            </w:pPr>
            <w:r w:rsidRPr="003D2A1A">
              <w:rPr>
                <w:szCs w:val="20"/>
                <w:lang w:eastAsia="x-none"/>
              </w:rPr>
              <w:t>If the number of available OFDM symbols within the nominal MO duration is no less than the actual LP-WUS duration, UE monitors LP-WUS on the first X2 available symbols within the LP-WUS MO.</w:t>
            </w:r>
          </w:p>
          <w:p w14:paraId="033CF13A" w14:textId="77777777" w:rsidR="003D2A1A" w:rsidRPr="003D2A1A" w:rsidRDefault="003D2A1A" w:rsidP="003D2A1A">
            <w:pPr>
              <w:numPr>
                <w:ilvl w:val="0"/>
                <w:numId w:val="44"/>
              </w:numPr>
              <w:jc w:val="both"/>
              <w:rPr>
                <w:szCs w:val="20"/>
                <w:lang w:eastAsia="x-none"/>
              </w:rPr>
            </w:pPr>
            <w:r w:rsidRPr="003D2A1A">
              <w:rPr>
                <w:szCs w:val="20"/>
                <w:lang w:eastAsia="x-none"/>
              </w:rPr>
              <w:t>Otherwise, UE does not monitor LP-WUS in this MO (i.e., the MO is dropped).</w:t>
            </w:r>
          </w:p>
          <w:p w14:paraId="53FEE675" w14:textId="77777777" w:rsidR="003D2A1A" w:rsidRPr="003D2A1A" w:rsidRDefault="003D2A1A" w:rsidP="003D2A1A">
            <w:pPr>
              <w:numPr>
                <w:ilvl w:val="0"/>
                <w:numId w:val="44"/>
              </w:numPr>
              <w:jc w:val="both"/>
              <w:rPr>
                <w:szCs w:val="20"/>
                <w:lang w:eastAsia="x-none"/>
              </w:rPr>
            </w:pPr>
            <w:r w:rsidRPr="003D2A1A">
              <w:rPr>
                <w:szCs w:val="20"/>
                <w:lang w:eastAsia="x-none"/>
              </w:rPr>
              <w:t>Note: Any symbols that are not defined as unavailable are available symbols for LP-WUS.</w:t>
            </w:r>
          </w:p>
          <w:p w14:paraId="03A95DC7" w14:textId="77777777" w:rsidR="003D2A1A" w:rsidRPr="003D2A1A" w:rsidRDefault="003D2A1A" w:rsidP="00903518">
            <w:pPr>
              <w:rPr>
                <w:rFonts w:eastAsia="Malgun Gothic"/>
                <w:szCs w:val="20"/>
                <w:highlight w:val="green"/>
                <w:lang w:eastAsia="zh-CN"/>
              </w:rPr>
            </w:pPr>
          </w:p>
          <w:p w14:paraId="24E47E97" w14:textId="49DD6A22" w:rsidR="00903518" w:rsidRPr="004355BF" w:rsidRDefault="00903518" w:rsidP="00903518">
            <w:pPr>
              <w:rPr>
                <w:rFonts w:eastAsia="Malgun Gothic"/>
                <w:szCs w:val="20"/>
                <w:lang w:eastAsia="zh-CN"/>
              </w:rPr>
            </w:pPr>
            <w:r w:rsidRPr="004355BF">
              <w:rPr>
                <w:rFonts w:eastAsia="Malgun Gothic"/>
                <w:szCs w:val="20"/>
                <w:highlight w:val="green"/>
                <w:lang w:eastAsia="zh-CN"/>
              </w:rPr>
              <w:t>Agreement</w:t>
            </w:r>
          </w:p>
          <w:p w14:paraId="6CD91D67" w14:textId="77777777" w:rsidR="00903518" w:rsidRPr="004355BF" w:rsidRDefault="00903518" w:rsidP="00903518">
            <w:pPr>
              <w:jc w:val="both"/>
              <w:rPr>
                <w:szCs w:val="20"/>
                <w:lang w:eastAsia="x-none"/>
              </w:rPr>
            </w:pPr>
            <w:r w:rsidRPr="004355BF">
              <w:rPr>
                <w:szCs w:val="20"/>
                <w:lang w:eastAsia="x-none"/>
              </w:rPr>
              <w:t>In one LO, the start time location of a subsequent LP-WUS MO is determined implicitly at least based on the previous LP-WUS MO.</w:t>
            </w:r>
          </w:p>
          <w:p w14:paraId="6049DB3F" w14:textId="77777777" w:rsidR="00903518" w:rsidRPr="004355BF" w:rsidRDefault="00903518" w:rsidP="00903518">
            <w:pPr>
              <w:numPr>
                <w:ilvl w:val="0"/>
                <w:numId w:val="44"/>
              </w:numPr>
              <w:jc w:val="both"/>
              <w:rPr>
                <w:szCs w:val="20"/>
                <w:lang w:eastAsia="x-none"/>
              </w:rPr>
            </w:pPr>
            <w:r w:rsidRPr="004355BF">
              <w:rPr>
                <w:szCs w:val="20"/>
                <w:lang w:eastAsia="x-none"/>
              </w:rPr>
              <w:t>No additional RRC configuration is provided.</w:t>
            </w:r>
          </w:p>
          <w:p w14:paraId="4411558C" w14:textId="65B605A5" w:rsidR="008E7645" w:rsidRPr="003D2A1A" w:rsidRDefault="00903518" w:rsidP="008E7645">
            <w:pPr>
              <w:numPr>
                <w:ilvl w:val="0"/>
                <w:numId w:val="44"/>
              </w:numPr>
              <w:jc w:val="both"/>
              <w:rPr>
                <w:szCs w:val="20"/>
                <w:lang w:eastAsia="x-none"/>
              </w:rPr>
            </w:pPr>
            <w:r w:rsidRPr="004355BF">
              <w:rPr>
                <w:szCs w:val="20"/>
                <w:lang w:eastAsia="x-none"/>
              </w:rPr>
              <w:t xml:space="preserve">FFS whether/how to ensure a gap between two LP-WUS </w:t>
            </w:r>
            <w:proofErr w:type="spellStart"/>
            <w:r w:rsidRPr="004355BF">
              <w:rPr>
                <w:szCs w:val="20"/>
                <w:lang w:eastAsia="x-none"/>
              </w:rPr>
              <w:t>MOs</w:t>
            </w:r>
            <w:r>
              <w:rPr>
                <w:szCs w:val="20"/>
                <w:lang w:eastAsia="x-none"/>
              </w:rPr>
              <w:t>.</w:t>
            </w:r>
            <w:proofErr w:type="spellEnd"/>
          </w:p>
        </w:tc>
      </w:tr>
    </w:tbl>
    <w:p w14:paraId="3C4BACF2" w14:textId="0C63D643" w:rsidR="004D68AC" w:rsidRDefault="00615F17" w:rsidP="00DC1563">
      <w:pPr>
        <w:pStyle w:val="a0"/>
        <w:spacing w:beforeLines="50" w:before="120" w:afterLines="50"/>
        <w:rPr>
          <w:rFonts w:eastAsiaTheme="minorEastAsia"/>
          <w:bCs/>
          <w:iCs/>
          <w:szCs w:val="20"/>
          <w:lang w:eastAsia="zh-CN"/>
        </w:rPr>
      </w:pPr>
      <w:r w:rsidRPr="00615F17">
        <w:rPr>
          <w:rFonts w:eastAsiaTheme="minorEastAsia" w:hint="eastAsia"/>
          <w:bCs/>
          <w:iCs/>
          <w:szCs w:val="20"/>
          <w:lang w:eastAsia="zh-CN"/>
        </w:rPr>
        <w:t>F</w:t>
      </w:r>
      <w:r>
        <w:rPr>
          <w:rFonts w:eastAsiaTheme="minorEastAsia"/>
          <w:bCs/>
          <w:iCs/>
          <w:szCs w:val="20"/>
          <w:lang w:eastAsia="zh-CN"/>
        </w:rPr>
        <w:t xml:space="preserve">or the case one LO associated with multiple PO, </w:t>
      </w:r>
      <w:r w:rsidR="00936F9F">
        <w:rPr>
          <w:rFonts w:eastAsiaTheme="minorEastAsia"/>
          <w:bCs/>
          <w:iCs/>
          <w:szCs w:val="20"/>
          <w:lang w:eastAsia="zh-CN"/>
        </w:rPr>
        <w:t xml:space="preserve">the wake-up information maybe different in two </w:t>
      </w:r>
      <w:r w:rsidR="00FD7FFC">
        <w:rPr>
          <w:rFonts w:eastAsiaTheme="minorEastAsia"/>
          <w:bCs/>
          <w:iCs/>
          <w:szCs w:val="20"/>
          <w:lang w:eastAsia="zh-CN"/>
        </w:rPr>
        <w:t xml:space="preserve">consecutive LP-WUS MOs, </w:t>
      </w:r>
      <w:r w:rsidR="006F149F">
        <w:rPr>
          <w:rFonts w:eastAsiaTheme="minorEastAsia"/>
          <w:bCs/>
          <w:iCs/>
          <w:szCs w:val="20"/>
          <w:lang w:eastAsia="zh-CN"/>
        </w:rPr>
        <w:t xml:space="preserve">it is better to have a gap between two LP-WUS </w:t>
      </w:r>
      <w:proofErr w:type="spellStart"/>
      <w:r w:rsidR="006F149F">
        <w:rPr>
          <w:rFonts w:eastAsiaTheme="minorEastAsia"/>
          <w:bCs/>
          <w:iCs/>
          <w:szCs w:val="20"/>
          <w:lang w:eastAsia="zh-CN"/>
        </w:rPr>
        <w:t>MOs.</w:t>
      </w:r>
      <w:proofErr w:type="spellEnd"/>
      <w:r w:rsidR="006F149F">
        <w:rPr>
          <w:rFonts w:eastAsiaTheme="minorEastAsia"/>
          <w:bCs/>
          <w:iCs/>
          <w:szCs w:val="20"/>
          <w:lang w:eastAsia="zh-CN"/>
        </w:rPr>
        <w:t xml:space="preserve"> </w:t>
      </w:r>
    </w:p>
    <w:p w14:paraId="6D1F78E4" w14:textId="72FED88A" w:rsidR="00976217" w:rsidRPr="00615F17" w:rsidRDefault="0041465D" w:rsidP="00DC1563">
      <w:pPr>
        <w:pStyle w:val="a0"/>
        <w:spacing w:beforeLines="50" w:before="120" w:afterLines="50"/>
        <w:rPr>
          <w:rFonts w:eastAsiaTheme="minorEastAsia"/>
          <w:bCs/>
          <w:iCs/>
          <w:szCs w:val="20"/>
          <w:lang w:eastAsia="zh-CN"/>
        </w:rPr>
      </w:pPr>
      <w:r>
        <w:rPr>
          <w:rFonts w:eastAsiaTheme="minorEastAsia"/>
          <w:bCs/>
          <w:iCs/>
          <w:szCs w:val="20"/>
          <w:lang w:eastAsia="zh-CN"/>
        </w:rPr>
        <w:t>If</w:t>
      </w:r>
      <w:r w:rsidR="00976217">
        <w:rPr>
          <w:rFonts w:eastAsiaTheme="minorEastAsia"/>
          <w:bCs/>
          <w:iCs/>
          <w:szCs w:val="20"/>
          <w:lang w:eastAsia="zh-CN"/>
        </w:rPr>
        <w:t xml:space="preserve"> different duration</w:t>
      </w:r>
      <w:r w:rsidR="00114D5F">
        <w:rPr>
          <w:rFonts w:eastAsiaTheme="minorEastAsia"/>
          <w:bCs/>
          <w:iCs/>
          <w:szCs w:val="20"/>
          <w:lang w:eastAsia="zh-CN"/>
        </w:rPr>
        <w:t>s</w:t>
      </w:r>
      <w:r w:rsidR="00976217">
        <w:rPr>
          <w:rFonts w:eastAsiaTheme="minorEastAsia"/>
          <w:bCs/>
          <w:iCs/>
          <w:szCs w:val="20"/>
          <w:lang w:eastAsia="zh-CN"/>
        </w:rPr>
        <w:t xml:space="preserve"> </w:t>
      </w:r>
      <w:r>
        <w:rPr>
          <w:rFonts w:eastAsiaTheme="minorEastAsia"/>
          <w:bCs/>
          <w:iCs/>
          <w:szCs w:val="20"/>
          <w:lang w:eastAsia="zh-CN"/>
        </w:rPr>
        <w:t>are configured for</w:t>
      </w:r>
      <w:r w:rsidR="00976217">
        <w:rPr>
          <w:rFonts w:eastAsiaTheme="minorEastAsia"/>
          <w:bCs/>
          <w:iCs/>
          <w:szCs w:val="20"/>
          <w:lang w:eastAsia="zh-CN"/>
        </w:rPr>
        <w:t xml:space="preserve"> nominal MO and actual MO, </w:t>
      </w:r>
      <w:r w:rsidR="00E92D24">
        <w:rPr>
          <w:rFonts w:eastAsiaTheme="minorEastAsia"/>
          <w:bCs/>
          <w:iCs/>
          <w:szCs w:val="20"/>
          <w:lang w:eastAsia="zh-CN"/>
        </w:rPr>
        <w:t>it may have a gap between two LP-WUS MOs when the end of previous nominal MO and</w:t>
      </w:r>
      <w:r w:rsidR="00E92D24">
        <w:rPr>
          <w:rFonts w:eastAsiaTheme="minorEastAsia" w:hint="eastAsia"/>
          <w:bCs/>
          <w:iCs/>
          <w:szCs w:val="20"/>
          <w:lang w:eastAsia="zh-CN"/>
        </w:rPr>
        <w:t>/</w:t>
      </w:r>
      <w:r w:rsidR="00E92D24">
        <w:rPr>
          <w:rFonts w:eastAsiaTheme="minorEastAsia"/>
          <w:bCs/>
          <w:iCs/>
          <w:szCs w:val="20"/>
          <w:lang w:eastAsia="zh-CN"/>
        </w:rPr>
        <w:t xml:space="preserve">or </w:t>
      </w:r>
      <w:r w:rsidR="00E92D24">
        <w:rPr>
          <w:rFonts w:eastAsiaTheme="minorEastAsia" w:hint="eastAsia"/>
          <w:bCs/>
          <w:iCs/>
          <w:szCs w:val="20"/>
          <w:lang w:eastAsia="zh-CN"/>
        </w:rPr>
        <w:t>the</w:t>
      </w:r>
      <w:r w:rsidR="00E92D24">
        <w:rPr>
          <w:rFonts w:eastAsiaTheme="minorEastAsia"/>
          <w:bCs/>
          <w:iCs/>
          <w:szCs w:val="20"/>
          <w:lang w:eastAsia="zh-CN"/>
        </w:rPr>
        <w:t xml:space="preserve"> </w:t>
      </w:r>
      <w:r w:rsidR="00E92D24">
        <w:rPr>
          <w:rFonts w:eastAsiaTheme="minorEastAsia" w:hint="eastAsia"/>
          <w:bCs/>
          <w:iCs/>
          <w:szCs w:val="20"/>
          <w:lang w:eastAsia="zh-CN"/>
        </w:rPr>
        <w:t>start</w:t>
      </w:r>
      <w:r w:rsidR="00E92D24">
        <w:rPr>
          <w:rFonts w:eastAsiaTheme="minorEastAsia"/>
          <w:bCs/>
          <w:iCs/>
          <w:szCs w:val="20"/>
          <w:lang w:eastAsia="zh-CN"/>
        </w:rPr>
        <w:t xml:space="preserve"> of next nominal MO </w:t>
      </w:r>
      <w:r w:rsidR="00263164">
        <w:rPr>
          <w:rFonts w:eastAsiaTheme="minorEastAsia"/>
          <w:bCs/>
          <w:iCs/>
          <w:szCs w:val="20"/>
          <w:lang w:eastAsia="zh-CN"/>
        </w:rPr>
        <w:t>are not used to transmit LP-WUS.</w:t>
      </w:r>
      <w:r w:rsidR="00114D5F">
        <w:rPr>
          <w:rFonts w:eastAsiaTheme="minorEastAsia"/>
          <w:bCs/>
          <w:iCs/>
          <w:szCs w:val="20"/>
          <w:lang w:eastAsia="zh-CN"/>
        </w:rPr>
        <w:t xml:space="preserve"> However, if the end of previous nominal MO and </w:t>
      </w:r>
      <w:r w:rsidR="00114D5F">
        <w:rPr>
          <w:rFonts w:eastAsiaTheme="minorEastAsia" w:hint="eastAsia"/>
          <w:bCs/>
          <w:iCs/>
          <w:szCs w:val="20"/>
          <w:lang w:eastAsia="zh-CN"/>
        </w:rPr>
        <w:t>the</w:t>
      </w:r>
      <w:r w:rsidR="00114D5F">
        <w:rPr>
          <w:rFonts w:eastAsiaTheme="minorEastAsia"/>
          <w:bCs/>
          <w:iCs/>
          <w:szCs w:val="20"/>
          <w:lang w:eastAsia="zh-CN"/>
        </w:rPr>
        <w:t xml:space="preserve"> </w:t>
      </w:r>
      <w:r w:rsidR="00114D5F">
        <w:rPr>
          <w:rFonts w:eastAsiaTheme="minorEastAsia" w:hint="eastAsia"/>
          <w:bCs/>
          <w:iCs/>
          <w:szCs w:val="20"/>
          <w:lang w:eastAsia="zh-CN"/>
        </w:rPr>
        <w:t>start</w:t>
      </w:r>
      <w:r w:rsidR="00114D5F">
        <w:rPr>
          <w:rFonts w:eastAsiaTheme="minorEastAsia"/>
          <w:bCs/>
          <w:iCs/>
          <w:szCs w:val="20"/>
          <w:lang w:eastAsia="zh-CN"/>
        </w:rPr>
        <w:t xml:space="preserve"> of next nominal MO</w:t>
      </w:r>
      <w:r w:rsidR="00A355D9">
        <w:rPr>
          <w:rFonts w:eastAsiaTheme="minorEastAsia"/>
          <w:bCs/>
          <w:iCs/>
          <w:szCs w:val="20"/>
          <w:lang w:eastAsia="zh-CN"/>
        </w:rPr>
        <w:t xml:space="preserve"> </w:t>
      </w:r>
      <w:r w:rsidR="007F7582">
        <w:rPr>
          <w:rFonts w:eastAsiaTheme="minorEastAsia"/>
          <w:bCs/>
          <w:iCs/>
          <w:szCs w:val="20"/>
          <w:lang w:eastAsia="zh-CN"/>
        </w:rPr>
        <w:t>are both used to transmit LP-WUS, there is no gap between the two consecutive LP-WUS.</w:t>
      </w:r>
    </w:p>
    <w:p w14:paraId="3430C2D8" w14:textId="3206A41D" w:rsidR="00845993" w:rsidRDefault="00845993" w:rsidP="00845993">
      <w:pPr>
        <w:pStyle w:val="a0"/>
        <w:numPr>
          <w:ilvl w:val="0"/>
          <w:numId w:val="35"/>
        </w:numPr>
        <w:spacing w:beforeLines="50" w:before="120" w:afterLines="50"/>
        <w:rPr>
          <w:rFonts w:eastAsiaTheme="minorEastAsia"/>
          <w:lang w:eastAsia="zh-CN"/>
        </w:rPr>
      </w:pPr>
      <w:r>
        <w:rPr>
          <w:rFonts w:eastAsiaTheme="minorEastAsia"/>
          <w:b/>
          <w:i/>
          <w:szCs w:val="20"/>
          <w:lang w:eastAsia="zh-CN"/>
        </w:rPr>
        <w:t xml:space="preserve">If a gap between LP-WUS MOs is supported, following can be considered. </w:t>
      </w:r>
    </w:p>
    <w:p w14:paraId="6ECE397D" w14:textId="0CCB9DFF" w:rsidR="00845993" w:rsidRPr="00845993" w:rsidRDefault="00845993" w:rsidP="00845993">
      <w:pPr>
        <w:pStyle w:val="af8"/>
        <w:numPr>
          <w:ilvl w:val="1"/>
          <w:numId w:val="35"/>
        </w:numPr>
        <w:ind w:firstLineChars="0"/>
        <w:rPr>
          <w:rFonts w:ascii="Times New Roman" w:eastAsiaTheme="minorEastAsia" w:hAnsi="Times New Roman" w:cs="Times New Roman"/>
          <w:b/>
          <w:i/>
          <w:sz w:val="20"/>
          <w:szCs w:val="20"/>
        </w:rPr>
      </w:pPr>
      <w:r w:rsidRPr="00845993">
        <w:rPr>
          <w:rFonts w:ascii="Times New Roman" w:eastAsiaTheme="minorEastAsia" w:hAnsi="Times New Roman" w:cs="Times New Roman"/>
          <w:b/>
          <w:i/>
          <w:sz w:val="20"/>
          <w:szCs w:val="20"/>
        </w:rPr>
        <w:t xml:space="preserve">Option 1: </w:t>
      </w:r>
      <w:r w:rsidR="00587648">
        <w:rPr>
          <w:rFonts w:ascii="Times New Roman" w:eastAsiaTheme="minorEastAsia" w:hAnsi="Times New Roman" w:cs="Times New Roman"/>
          <w:b/>
          <w:i/>
          <w:sz w:val="20"/>
          <w:szCs w:val="20"/>
        </w:rPr>
        <w:t>A</w:t>
      </w:r>
      <w:r w:rsidR="005F13C2">
        <w:rPr>
          <w:rFonts w:ascii="Times New Roman" w:eastAsiaTheme="minorEastAsia" w:hAnsi="Times New Roman" w:cs="Times New Roman"/>
          <w:b/>
          <w:i/>
          <w:sz w:val="20"/>
          <w:szCs w:val="20"/>
        </w:rPr>
        <w:t xml:space="preserve"> fixed</w:t>
      </w:r>
      <w:r w:rsidRPr="00845993">
        <w:rPr>
          <w:rFonts w:ascii="Times New Roman" w:eastAsiaTheme="minorEastAsia" w:hAnsi="Times New Roman" w:cs="Times New Roman"/>
          <w:b/>
          <w:i/>
          <w:sz w:val="20"/>
          <w:szCs w:val="20"/>
        </w:rPr>
        <w:t xml:space="preserve"> gap between two consecutive nominal </w:t>
      </w:r>
      <w:proofErr w:type="spellStart"/>
      <w:r w:rsidRPr="00845993">
        <w:rPr>
          <w:rFonts w:ascii="Times New Roman" w:eastAsiaTheme="minorEastAsia" w:hAnsi="Times New Roman" w:cs="Times New Roman"/>
          <w:b/>
          <w:i/>
          <w:sz w:val="20"/>
          <w:szCs w:val="20"/>
        </w:rPr>
        <w:t>MOs.</w:t>
      </w:r>
      <w:proofErr w:type="spellEnd"/>
    </w:p>
    <w:p w14:paraId="74A337A1" w14:textId="461464B8" w:rsidR="00845993" w:rsidRPr="00845993" w:rsidRDefault="00845993" w:rsidP="00845993">
      <w:pPr>
        <w:pStyle w:val="af8"/>
        <w:numPr>
          <w:ilvl w:val="1"/>
          <w:numId w:val="35"/>
        </w:numPr>
        <w:ind w:firstLineChars="0"/>
        <w:rPr>
          <w:rFonts w:ascii="Times New Roman" w:eastAsiaTheme="minorEastAsia" w:hAnsi="Times New Roman" w:cs="Times New Roman"/>
          <w:b/>
          <w:i/>
          <w:sz w:val="20"/>
          <w:szCs w:val="20"/>
        </w:rPr>
      </w:pPr>
      <w:r w:rsidRPr="00845993">
        <w:rPr>
          <w:rFonts w:ascii="Times New Roman" w:eastAsiaTheme="minorEastAsia" w:hAnsi="Times New Roman" w:cs="Times New Roman"/>
          <w:b/>
          <w:i/>
          <w:sz w:val="20"/>
          <w:szCs w:val="20"/>
        </w:rPr>
        <w:t xml:space="preserve">Option 2: A </w:t>
      </w:r>
      <w:r w:rsidR="005F13C2">
        <w:rPr>
          <w:rFonts w:ascii="Times New Roman" w:eastAsiaTheme="minorEastAsia" w:hAnsi="Times New Roman" w:cs="Times New Roman"/>
          <w:b/>
          <w:i/>
          <w:sz w:val="20"/>
          <w:szCs w:val="20"/>
        </w:rPr>
        <w:t xml:space="preserve">fixed </w:t>
      </w:r>
      <w:r w:rsidRPr="00845993">
        <w:rPr>
          <w:rFonts w:ascii="Times New Roman" w:eastAsiaTheme="minorEastAsia" w:hAnsi="Times New Roman" w:cs="Times New Roman"/>
          <w:b/>
          <w:i/>
          <w:sz w:val="20"/>
          <w:szCs w:val="20"/>
        </w:rPr>
        <w:t>gap is introduced between two consecutive nominal MOs when the end of previous nominal MO and the start of next nominal MO are both used to transmit LP-WUS.</w:t>
      </w:r>
    </w:p>
    <w:p w14:paraId="4C1D7C2B" w14:textId="77777777" w:rsidR="004D68AC" w:rsidRPr="005D2102" w:rsidRDefault="004D68AC" w:rsidP="00DC1563">
      <w:pPr>
        <w:pStyle w:val="a0"/>
        <w:spacing w:beforeLines="50" w:before="120" w:afterLines="50"/>
        <w:rPr>
          <w:rFonts w:eastAsiaTheme="minorEastAsia"/>
          <w:b/>
          <w:i/>
          <w:szCs w:val="20"/>
          <w:lang w:eastAsia="zh-CN"/>
        </w:rPr>
      </w:pPr>
    </w:p>
    <w:p w14:paraId="3805712A" w14:textId="5180EDC5" w:rsidR="0048006B" w:rsidRPr="00576E02" w:rsidRDefault="0048006B" w:rsidP="006103B9">
      <w:pPr>
        <w:pStyle w:val="1"/>
        <w:tabs>
          <w:tab w:val="clear" w:pos="612"/>
          <w:tab w:val="num" w:pos="567"/>
        </w:tabs>
        <w:ind w:left="567" w:hanging="567"/>
        <w:rPr>
          <w:rFonts w:ascii="Times New Roman" w:eastAsia="MS Mincho" w:hAnsi="Times New Roman" w:cs="Times New Roman"/>
          <w:kern w:val="0"/>
          <w:lang w:eastAsia="en-US"/>
        </w:rPr>
      </w:pPr>
      <w:r w:rsidRPr="00576E02">
        <w:rPr>
          <w:rFonts w:ascii="Times New Roman" w:eastAsia="MS Mincho" w:hAnsi="Times New Roman" w:cs="Times New Roman"/>
          <w:kern w:val="0"/>
          <w:lang w:eastAsia="en-US"/>
        </w:rPr>
        <w:t>Conclusion</w:t>
      </w:r>
    </w:p>
    <w:p w14:paraId="5A2E76AE" w14:textId="6146A0D1" w:rsidR="0063508F" w:rsidRPr="00576E02" w:rsidRDefault="0055281A" w:rsidP="00EF5965">
      <w:pPr>
        <w:pStyle w:val="a0"/>
        <w:spacing w:beforeLines="50" w:before="120"/>
        <w:rPr>
          <w:rFonts w:eastAsia="宋体"/>
          <w:szCs w:val="22"/>
          <w:lang w:eastAsia="zh-CN"/>
        </w:rPr>
      </w:pPr>
      <w:r w:rsidRPr="00576E02">
        <w:rPr>
          <w:rFonts w:eastAsiaTheme="minorEastAsia"/>
          <w:szCs w:val="22"/>
          <w:lang w:eastAsia="zh-CN"/>
        </w:rPr>
        <w:t>In this contribution,</w:t>
      </w:r>
      <w:r w:rsidR="00B676A1" w:rsidRPr="00576E02">
        <w:rPr>
          <w:rFonts w:eastAsiaTheme="minorEastAsia"/>
          <w:szCs w:val="22"/>
          <w:lang w:eastAsia="zh-CN"/>
        </w:rPr>
        <w:t xml:space="preserve"> </w:t>
      </w:r>
      <w:r w:rsidR="00B676A1" w:rsidRPr="00576E02">
        <w:rPr>
          <w:rFonts w:eastAsia="宋体"/>
          <w:szCs w:val="22"/>
          <w:lang w:eastAsia="zh-CN"/>
        </w:rPr>
        <w:t xml:space="preserve">LP-WUS operation in </w:t>
      </w:r>
      <w:r w:rsidR="00396657" w:rsidRPr="00576E02">
        <w:rPr>
          <w:rFonts w:eastAsia="宋体"/>
          <w:szCs w:val="22"/>
          <w:lang w:eastAsia="zh-CN"/>
        </w:rPr>
        <w:t>IDLE/INACTIVE</w:t>
      </w:r>
      <w:r w:rsidR="00B676A1" w:rsidRPr="00576E02">
        <w:rPr>
          <w:rFonts w:eastAsia="宋体"/>
          <w:szCs w:val="22"/>
          <w:lang w:eastAsia="zh-CN"/>
        </w:rPr>
        <w:t xml:space="preserve"> mode</w:t>
      </w:r>
      <w:r w:rsidR="00F21141" w:rsidRPr="00576E02">
        <w:rPr>
          <w:rFonts w:eastAsia="宋体"/>
          <w:szCs w:val="22"/>
          <w:lang w:eastAsia="zh-CN"/>
        </w:rPr>
        <w:t xml:space="preserve"> is</w:t>
      </w:r>
      <w:r w:rsidR="00B676A1" w:rsidRPr="00576E02">
        <w:rPr>
          <w:rFonts w:eastAsia="宋体"/>
          <w:szCs w:val="22"/>
          <w:lang w:eastAsia="zh-CN"/>
        </w:rPr>
        <w:t xml:space="preserve"> discussed with following </w:t>
      </w:r>
      <w:r w:rsidR="001F24C8">
        <w:rPr>
          <w:rFonts w:eastAsia="宋体"/>
          <w:szCs w:val="22"/>
          <w:lang w:eastAsia="zh-CN"/>
        </w:rPr>
        <w:t>observation</w:t>
      </w:r>
      <w:r w:rsidR="00627D04">
        <w:rPr>
          <w:rFonts w:eastAsia="宋体"/>
          <w:szCs w:val="22"/>
          <w:lang w:eastAsia="zh-CN"/>
        </w:rPr>
        <w:t>s</w:t>
      </w:r>
      <w:r w:rsidR="001F24C8">
        <w:rPr>
          <w:rFonts w:eastAsia="宋体"/>
          <w:szCs w:val="22"/>
          <w:lang w:eastAsia="zh-CN"/>
        </w:rPr>
        <w:t xml:space="preserve"> and </w:t>
      </w:r>
      <w:r w:rsidR="00B676A1" w:rsidRPr="00576E02">
        <w:rPr>
          <w:rFonts w:eastAsia="宋体"/>
          <w:szCs w:val="22"/>
          <w:lang w:eastAsia="zh-CN"/>
        </w:rPr>
        <w:t>proposals:</w:t>
      </w:r>
    </w:p>
    <w:p w14:paraId="52BEFA6B" w14:textId="77777777" w:rsidR="00741497" w:rsidRPr="00C116B1" w:rsidRDefault="00741497" w:rsidP="00741497">
      <w:pPr>
        <w:pStyle w:val="a0"/>
        <w:numPr>
          <w:ilvl w:val="0"/>
          <w:numId w:val="47"/>
        </w:numPr>
        <w:spacing w:beforeLines="50" w:before="120" w:afterLines="50"/>
        <w:rPr>
          <w:rFonts w:eastAsiaTheme="minorEastAsia"/>
          <w:szCs w:val="20"/>
          <w:lang w:eastAsia="zh-CN"/>
        </w:rPr>
      </w:pPr>
      <w:r w:rsidRPr="00576E02">
        <w:rPr>
          <w:rFonts w:eastAsiaTheme="minorEastAsia"/>
          <w:b/>
          <w:i/>
          <w:szCs w:val="20"/>
          <w:lang w:eastAsia="zh-CN"/>
        </w:rPr>
        <w:t>Study the mechanism to switch MR back to sleep when it is wakened up by false alarm</w:t>
      </w:r>
      <w:r w:rsidRPr="00BE7AF1">
        <w:rPr>
          <w:rFonts w:eastAsiaTheme="minorEastAsia"/>
          <w:b/>
          <w:bCs/>
          <w:i/>
          <w:iCs/>
          <w:szCs w:val="20"/>
          <w:lang w:val="en-GB" w:eastAsia="zh-CN"/>
        </w:rPr>
        <w:t>.</w:t>
      </w:r>
    </w:p>
    <w:p w14:paraId="0E97FF82" w14:textId="77777777" w:rsidR="00E328D2" w:rsidRDefault="00E328D2" w:rsidP="00E328D2">
      <w:pPr>
        <w:pStyle w:val="a0"/>
        <w:numPr>
          <w:ilvl w:val="0"/>
          <w:numId w:val="49"/>
        </w:numPr>
        <w:spacing w:beforeLines="50" w:before="120" w:afterLines="50"/>
        <w:rPr>
          <w:rFonts w:eastAsiaTheme="minorEastAsia"/>
          <w:i/>
          <w:szCs w:val="20"/>
          <w:lang w:eastAsia="zh-CN"/>
        </w:rPr>
      </w:pPr>
      <w:r>
        <w:rPr>
          <w:rFonts w:eastAsiaTheme="minorEastAsia"/>
          <w:i/>
          <w:szCs w:val="20"/>
          <w:lang w:eastAsia="zh-CN"/>
        </w:rPr>
        <w:t xml:space="preserve">OFDM-based LP-WUR needs to have the capability of OOK-based signal detection if support the LP-SS based RRM measurement when </w:t>
      </w:r>
      <w:r w:rsidRPr="00FB018E">
        <w:rPr>
          <w:rFonts w:eastAsiaTheme="minorEastAsia"/>
          <w:i/>
          <w:szCs w:val="20"/>
          <w:lang w:val="en-GB" w:eastAsia="zh-CN"/>
        </w:rPr>
        <w:t>overlaid OFDM sequence is not configured (M=1)</w:t>
      </w:r>
      <w:r>
        <w:rPr>
          <w:rFonts w:eastAsiaTheme="minorEastAsia"/>
          <w:i/>
          <w:szCs w:val="20"/>
          <w:lang w:eastAsia="zh-CN"/>
        </w:rPr>
        <w:t>.</w:t>
      </w:r>
    </w:p>
    <w:p w14:paraId="2977CCE1" w14:textId="7945FC9C" w:rsidR="00E328D2" w:rsidRDefault="00624093" w:rsidP="00E328D2">
      <w:pPr>
        <w:pStyle w:val="a0"/>
        <w:numPr>
          <w:ilvl w:val="0"/>
          <w:numId w:val="47"/>
        </w:numPr>
        <w:spacing w:beforeLines="50" w:before="120" w:afterLines="50"/>
        <w:rPr>
          <w:rFonts w:eastAsiaTheme="minorEastAsia"/>
          <w:lang w:eastAsia="zh-CN"/>
        </w:rPr>
      </w:pPr>
      <w:r w:rsidRPr="00624093">
        <w:rPr>
          <w:rFonts w:eastAsiaTheme="minorEastAsia"/>
          <w:b/>
          <w:i/>
          <w:szCs w:val="20"/>
          <w:lang w:eastAsia="zh-CN"/>
        </w:rPr>
        <w:lastRenderedPageBreak/>
        <w:t>If OFDM-based LP-WUR has the capability of OOK-based signal detection, it can measure LP-SS when overlaid OFDM sequence is not configured. Otherwise, OFDM-based LP-WUR cannot measure LP-SS in case of overlaid OFDM sequence not configured</w:t>
      </w:r>
      <w:r w:rsidR="00E328D2">
        <w:rPr>
          <w:rFonts w:eastAsiaTheme="minorEastAsia"/>
          <w:b/>
          <w:i/>
          <w:szCs w:val="20"/>
          <w:lang w:eastAsia="zh-CN"/>
        </w:rPr>
        <w:t xml:space="preserve">. </w:t>
      </w:r>
    </w:p>
    <w:p w14:paraId="74B81932" w14:textId="77777777" w:rsidR="0081793A" w:rsidRDefault="0081793A" w:rsidP="0081793A">
      <w:pPr>
        <w:pStyle w:val="a0"/>
        <w:numPr>
          <w:ilvl w:val="0"/>
          <w:numId w:val="47"/>
        </w:numPr>
        <w:spacing w:beforeLines="50" w:before="120" w:afterLines="50"/>
        <w:rPr>
          <w:rFonts w:eastAsiaTheme="minorEastAsia"/>
          <w:lang w:eastAsia="zh-CN"/>
        </w:rPr>
      </w:pPr>
      <w:r>
        <w:rPr>
          <w:rFonts w:eastAsiaTheme="minorEastAsia"/>
          <w:b/>
          <w:i/>
          <w:szCs w:val="20"/>
          <w:lang w:eastAsia="zh-CN"/>
        </w:rPr>
        <w:t xml:space="preserve">If a gap between LP-WUS MOs is supported, following can be considered. </w:t>
      </w:r>
    </w:p>
    <w:p w14:paraId="55AB953D" w14:textId="77777777" w:rsidR="0081793A" w:rsidRPr="00845993" w:rsidRDefault="0081793A" w:rsidP="0081793A">
      <w:pPr>
        <w:pStyle w:val="af8"/>
        <w:numPr>
          <w:ilvl w:val="1"/>
          <w:numId w:val="47"/>
        </w:numPr>
        <w:ind w:firstLineChars="0"/>
        <w:rPr>
          <w:rFonts w:ascii="Times New Roman" w:eastAsiaTheme="minorEastAsia" w:hAnsi="Times New Roman" w:cs="Times New Roman"/>
          <w:b/>
          <w:i/>
          <w:sz w:val="20"/>
          <w:szCs w:val="20"/>
        </w:rPr>
      </w:pPr>
      <w:r w:rsidRPr="00845993">
        <w:rPr>
          <w:rFonts w:ascii="Times New Roman" w:eastAsiaTheme="minorEastAsia" w:hAnsi="Times New Roman" w:cs="Times New Roman"/>
          <w:b/>
          <w:i/>
          <w:sz w:val="20"/>
          <w:szCs w:val="20"/>
        </w:rPr>
        <w:t xml:space="preserve">Option 1: </w:t>
      </w:r>
      <w:r>
        <w:rPr>
          <w:rFonts w:ascii="Times New Roman" w:eastAsiaTheme="minorEastAsia" w:hAnsi="Times New Roman" w:cs="Times New Roman"/>
          <w:b/>
          <w:i/>
          <w:sz w:val="20"/>
          <w:szCs w:val="20"/>
        </w:rPr>
        <w:t>A fixed</w:t>
      </w:r>
      <w:r w:rsidRPr="00845993">
        <w:rPr>
          <w:rFonts w:ascii="Times New Roman" w:eastAsiaTheme="minorEastAsia" w:hAnsi="Times New Roman" w:cs="Times New Roman"/>
          <w:b/>
          <w:i/>
          <w:sz w:val="20"/>
          <w:szCs w:val="20"/>
        </w:rPr>
        <w:t xml:space="preserve"> gap between two consecutive nominal </w:t>
      </w:r>
      <w:proofErr w:type="spellStart"/>
      <w:r w:rsidRPr="00845993">
        <w:rPr>
          <w:rFonts w:ascii="Times New Roman" w:eastAsiaTheme="minorEastAsia" w:hAnsi="Times New Roman" w:cs="Times New Roman"/>
          <w:b/>
          <w:i/>
          <w:sz w:val="20"/>
          <w:szCs w:val="20"/>
        </w:rPr>
        <w:t>MOs.</w:t>
      </w:r>
      <w:proofErr w:type="spellEnd"/>
    </w:p>
    <w:p w14:paraId="32892B97" w14:textId="77777777" w:rsidR="0081793A" w:rsidRPr="00845993" w:rsidRDefault="0081793A" w:rsidP="0081793A">
      <w:pPr>
        <w:pStyle w:val="af8"/>
        <w:numPr>
          <w:ilvl w:val="1"/>
          <w:numId w:val="47"/>
        </w:numPr>
        <w:ind w:firstLineChars="0"/>
        <w:rPr>
          <w:rFonts w:ascii="Times New Roman" w:eastAsiaTheme="minorEastAsia" w:hAnsi="Times New Roman" w:cs="Times New Roman"/>
          <w:b/>
          <w:i/>
          <w:sz w:val="20"/>
          <w:szCs w:val="20"/>
        </w:rPr>
      </w:pPr>
      <w:r w:rsidRPr="00845993">
        <w:rPr>
          <w:rFonts w:ascii="Times New Roman" w:eastAsiaTheme="minorEastAsia" w:hAnsi="Times New Roman" w:cs="Times New Roman"/>
          <w:b/>
          <w:i/>
          <w:sz w:val="20"/>
          <w:szCs w:val="20"/>
        </w:rPr>
        <w:t xml:space="preserve">Option 2: A </w:t>
      </w:r>
      <w:r>
        <w:rPr>
          <w:rFonts w:ascii="Times New Roman" w:eastAsiaTheme="minorEastAsia" w:hAnsi="Times New Roman" w:cs="Times New Roman"/>
          <w:b/>
          <w:i/>
          <w:sz w:val="20"/>
          <w:szCs w:val="20"/>
        </w:rPr>
        <w:t xml:space="preserve">fixed </w:t>
      </w:r>
      <w:r w:rsidRPr="00845993">
        <w:rPr>
          <w:rFonts w:ascii="Times New Roman" w:eastAsiaTheme="minorEastAsia" w:hAnsi="Times New Roman" w:cs="Times New Roman"/>
          <w:b/>
          <w:i/>
          <w:sz w:val="20"/>
          <w:szCs w:val="20"/>
        </w:rPr>
        <w:t>gap is introduced between two consecutive nominal MOs when the end of previous nominal MO and the start of next nominal MO are both used to transmit LP-WUS.</w:t>
      </w:r>
    </w:p>
    <w:p w14:paraId="0128A03D" w14:textId="77777777" w:rsidR="00E328D2" w:rsidRPr="0081793A" w:rsidRDefault="00E328D2" w:rsidP="00EF5965">
      <w:pPr>
        <w:pStyle w:val="a0"/>
        <w:spacing w:beforeLines="50" w:before="120"/>
        <w:rPr>
          <w:rFonts w:eastAsiaTheme="minorEastAsia"/>
          <w:i/>
          <w:szCs w:val="20"/>
          <w:lang w:eastAsia="zh-CN"/>
        </w:rPr>
      </w:pPr>
    </w:p>
    <w:p w14:paraId="63AC2B6A" w14:textId="18DC2141" w:rsidR="00962CB0" w:rsidRPr="00576E02" w:rsidRDefault="00962CB0" w:rsidP="006103B9">
      <w:pPr>
        <w:pStyle w:val="1"/>
        <w:tabs>
          <w:tab w:val="clear" w:pos="612"/>
          <w:tab w:val="num" w:pos="567"/>
        </w:tabs>
        <w:ind w:left="567" w:hanging="567"/>
        <w:rPr>
          <w:rFonts w:ascii="Times New Roman" w:eastAsia="MS Mincho" w:hAnsi="Times New Roman" w:cs="Times New Roman"/>
          <w:kern w:val="0"/>
          <w:lang w:eastAsia="en-US"/>
        </w:rPr>
      </w:pPr>
      <w:bookmarkStart w:id="2" w:name="OLE_LINK1"/>
      <w:bookmarkStart w:id="3" w:name="OLE_LINK2"/>
      <w:r w:rsidRPr="00576E02">
        <w:rPr>
          <w:rFonts w:ascii="Times New Roman" w:eastAsia="MS Mincho" w:hAnsi="Times New Roman" w:cs="Times New Roman"/>
          <w:kern w:val="0"/>
          <w:lang w:eastAsia="en-US"/>
        </w:rPr>
        <w:t>Reference</w:t>
      </w:r>
    </w:p>
    <w:p w14:paraId="1C52455E" w14:textId="66C8D520" w:rsidR="004B2DE3" w:rsidRPr="005A49DD"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4" w:name="_Ref102030294"/>
      <w:r w:rsidRPr="00576E02">
        <w:rPr>
          <w:rFonts w:ascii="Times New Roman" w:eastAsiaTheme="minorEastAsia" w:hAnsi="Times New Roman" w:cs="Times New Roman"/>
          <w:sz w:val="20"/>
          <w:szCs w:val="22"/>
        </w:rPr>
        <w:t>Chairman Notes, 3GPP RAN1#116</w:t>
      </w:r>
      <w:bookmarkEnd w:id="2"/>
      <w:bookmarkEnd w:id="3"/>
      <w:bookmarkEnd w:id="4"/>
    </w:p>
    <w:p w14:paraId="651B6F43" w14:textId="79CDC9EF" w:rsidR="005A49DD" w:rsidRPr="005A49DD" w:rsidRDefault="005A49DD"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Theme="minorEastAsia" w:hAnsi="Times New Roman" w:cs="Times New Roman"/>
          <w:sz w:val="20"/>
          <w:szCs w:val="22"/>
        </w:rPr>
        <w:t>Chairman Notes, 3GPP RAN1#11</w:t>
      </w:r>
      <w:r>
        <w:rPr>
          <w:rFonts w:ascii="Times New Roman" w:eastAsiaTheme="minorEastAsia" w:hAnsi="Times New Roman" w:cs="Times New Roman"/>
          <w:sz w:val="20"/>
          <w:szCs w:val="22"/>
        </w:rPr>
        <w:t>8</w:t>
      </w:r>
    </w:p>
    <w:p w14:paraId="59369429" w14:textId="6B74C59B" w:rsidR="005A49DD" w:rsidRPr="005A49DD" w:rsidRDefault="005A49DD"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Theme="minorEastAsia" w:hAnsi="Times New Roman" w:cs="Times New Roman"/>
          <w:sz w:val="20"/>
          <w:szCs w:val="22"/>
        </w:rPr>
        <w:t>Chairman Notes, 3GPP RAN1#1</w:t>
      </w:r>
      <w:r>
        <w:rPr>
          <w:rFonts w:ascii="Times New Roman" w:eastAsiaTheme="minorEastAsia" w:hAnsi="Times New Roman" w:cs="Times New Roman"/>
          <w:sz w:val="20"/>
          <w:szCs w:val="22"/>
        </w:rPr>
        <w:t>20</w:t>
      </w:r>
    </w:p>
    <w:p w14:paraId="275A5F40" w14:textId="0E724064" w:rsidR="005A49DD" w:rsidRPr="005571F5" w:rsidRDefault="005A49DD"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Theme="minorEastAsia" w:hAnsi="Times New Roman" w:cs="Times New Roman"/>
          <w:sz w:val="20"/>
          <w:szCs w:val="22"/>
        </w:rPr>
        <w:t>Chairman Notes, 3GPP RAN1#1</w:t>
      </w:r>
      <w:r>
        <w:rPr>
          <w:rFonts w:ascii="Times New Roman" w:eastAsiaTheme="minorEastAsia" w:hAnsi="Times New Roman" w:cs="Times New Roman"/>
          <w:sz w:val="20"/>
          <w:szCs w:val="22"/>
        </w:rPr>
        <w:t>20bis</w:t>
      </w:r>
    </w:p>
    <w:p w14:paraId="501CE769" w14:textId="4F3FAA86" w:rsidR="005571F5" w:rsidRPr="00576E02" w:rsidRDefault="005571F5"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Theme="minorEastAsia" w:hAnsi="Times New Roman" w:cs="Times New Roman"/>
          <w:sz w:val="20"/>
          <w:szCs w:val="22"/>
        </w:rPr>
        <w:t>Chairman Notes, 3GPP RAN1#1</w:t>
      </w:r>
      <w:r>
        <w:rPr>
          <w:rFonts w:ascii="Times New Roman" w:eastAsiaTheme="minorEastAsia" w:hAnsi="Times New Roman" w:cs="Times New Roman"/>
          <w:sz w:val="20"/>
          <w:szCs w:val="22"/>
        </w:rPr>
        <w:t>21</w:t>
      </w:r>
    </w:p>
    <w:sectPr w:rsidR="005571F5" w:rsidRPr="00576E02" w:rsidSect="000D171F">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48B7" w14:textId="77777777" w:rsidR="0031062C" w:rsidRDefault="0031062C">
      <w:r>
        <w:separator/>
      </w:r>
    </w:p>
  </w:endnote>
  <w:endnote w:type="continuationSeparator" w:id="0">
    <w:p w14:paraId="07BAF280" w14:textId="77777777" w:rsidR="0031062C" w:rsidRDefault="0031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D234" w14:textId="77777777" w:rsidR="0031062C" w:rsidRDefault="0031062C">
      <w:r>
        <w:separator/>
      </w:r>
    </w:p>
  </w:footnote>
  <w:footnote w:type="continuationSeparator" w:id="0">
    <w:p w14:paraId="3EB1420E" w14:textId="77777777" w:rsidR="0031062C" w:rsidRDefault="0031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40BEB"/>
    <w:multiLevelType w:val="hybridMultilevel"/>
    <w:tmpl w:val="2326CE1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C941C7"/>
    <w:multiLevelType w:val="hybridMultilevel"/>
    <w:tmpl w:val="B414E01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7E7BE9"/>
    <w:multiLevelType w:val="hybridMultilevel"/>
    <w:tmpl w:val="26027E32"/>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A473C1"/>
    <w:multiLevelType w:val="hybridMultilevel"/>
    <w:tmpl w:val="B414E01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7309FB"/>
    <w:multiLevelType w:val="hybridMultilevel"/>
    <w:tmpl w:val="E9DEAB5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047B14"/>
    <w:multiLevelType w:val="hybridMultilevel"/>
    <w:tmpl w:val="0D70084A"/>
    <w:lvl w:ilvl="0" w:tplc="CF404802">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D4132D"/>
    <w:multiLevelType w:val="hybridMultilevel"/>
    <w:tmpl w:val="C7664FD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8"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16310"/>
    <w:multiLevelType w:val="hybridMultilevel"/>
    <w:tmpl w:val="D5C44454"/>
    <w:lvl w:ilvl="0" w:tplc="CF404802">
      <w:numFmt w:val="bullet"/>
      <w:lvlText w:val="-"/>
      <w:lvlJc w:val="left"/>
      <w:pPr>
        <w:ind w:left="420" w:hanging="420"/>
      </w:pPr>
      <w:rPr>
        <w:rFonts w:ascii="Times" w:eastAsiaTheme="minorEastAsia" w:hAnsi="Times" w:cs="Times" w:hint="default"/>
      </w:rPr>
    </w:lvl>
    <w:lvl w:ilvl="1" w:tplc="CF404802">
      <w:numFmt w:val="bullet"/>
      <w:lvlText w:val="-"/>
      <w:lvlJc w:val="left"/>
      <w:pPr>
        <w:ind w:left="840" w:hanging="420"/>
      </w:pPr>
      <w:rPr>
        <w:rFonts w:ascii="Times" w:eastAsiaTheme="minorEastAsia" w:hAnsi="Times" w:cs="Times" w:hint="default"/>
      </w:rPr>
    </w:lvl>
    <w:lvl w:ilvl="2" w:tplc="CF404802">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711BF"/>
    <w:multiLevelType w:val="hybridMultilevel"/>
    <w:tmpl w:val="2326CE1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9674B"/>
    <w:multiLevelType w:val="multilevel"/>
    <w:tmpl w:val="E42C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51373B"/>
    <w:multiLevelType w:val="hybridMultilevel"/>
    <w:tmpl w:val="E9DEAB5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1"/>
  </w:num>
  <w:num w:numId="3">
    <w:abstractNumId w:val="35"/>
  </w:num>
  <w:num w:numId="4">
    <w:abstractNumId w:val="25"/>
  </w:num>
  <w:num w:numId="5">
    <w:abstractNumId w:val="1"/>
  </w:num>
  <w:num w:numId="6">
    <w:abstractNumId w:val="29"/>
  </w:num>
  <w:num w:numId="7">
    <w:abstractNumId w:val="30"/>
  </w:num>
  <w:num w:numId="8">
    <w:abstractNumId w:val="17"/>
  </w:num>
  <w:num w:numId="9">
    <w:abstractNumId w:val="22"/>
  </w:num>
  <w:num w:numId="10">
    <w:abstractNumId w:val="16"/>
  </w:num>
  <w:num w:numId="11">
    <w:abstractNumId w:val="12"/>
  </w:num>
  <w:num w:numId="12">
    <w:abstractNumId w:val="5"/>
  </w:num>
  <w:num w:numId="13">
    <w:abstractNumId w:val="31"/>
  </w:num>
  <w:num w:numId="14">
    <w:abstractNumId w:val="34"/>
  </w:num>
  <w:num w:numId="15">
    <w:abstractNumId w:val="38"/>
  </w:num>
  <w:num w:numId="16">
    <w:abstractNumId w:val="14"/>
  </w:num>
  <w:num w:numId="17">
    <w:abstractNumId w:val="3"/>
  </w:num>
  <w:num w:numId="18">
    <w:abstractNumId w:val="4"/>
  </w:num>
  <w:num w:numId="19">
    <w:abstractNumId w:val="0"/>
  </w:num>
  <w:num w:numId="20">
    <w:abstractNumId w:val="26"/>
  </w:num>
  <w:num w:numId="21">
    <w:abstractNumId w:val="24"/>
  </w:num>
  <w:num w:numId="22">
    <w:abstractNumId w:val="2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8"/>
  </w:num>
  <w:num w:numId="29">
    <w:abstractNumId w:val="13"/>
  </w:num>
  <w:num w:numId="30">
    <w:abstractNumId w:val="6"/>
  </w:num>
  <w:num w:numId="31">
    <w:abstractNumId w:val="21"/>
  </w:num>
  <w:num w:numId="32">
    <w:abstractNumId w:val="36"/>
  </w:num>
  <w:num w:numId="33">
    <w:abstractNumId w:val="20"/>
  </w:num>
  <w:num w:numId="34">
    <w:abstractNumId w:val="10"/>
  </w:num>
  <w:num w:numId="35">
    <w:abstractNumId w:val="9"/>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5"/>
  </w:num>
  <w:num w:numId="41">
    <w:abstractNumId w:val="39"/>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8"/>
  </w:num>
  <w:num w:numId="46">
    <w:abstractNumId w:val="40"/>
  </w:num>
  <w:num w:numId="47">
    <w:abstractNumId w:val="7"/>
  </w:num>
  <w:num w:numId="48">
    <w:abstractNumId w:val="23"/>
  </w:num>
  <w:num w:numId="49">
    <w:abstractNumId w:val="33"/>
  </w:num>
  <w:num w:numId="5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14D"/>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C6E"/>
    <w:rsid w:val="00017D35"/>
    <w:rsid w:val="00017D87"/>
    <w:rsid w:val="00017DA0"/>
    <w:rsid w:val="00017E60"/>
    <w:rsid w:val="00017F1A"/>
    <w:rsid w:val="000200FF"/>
    <w:rsid w:val="0002013A"/>
    <w:rsid w:val="0002043D"/>
    <w:rsid w:val="00020997"/>
    <w:rsid w:val="00020AC2"/>
    <w:rsid w:val="00020AC4"/>
    <w:rsid w:val="00020E10"/>
    <w:rsid w:val="00020ED3"/>
    <w:rsid w:val="00020F24"/>
    <w:rsid w:val="00020F26"/>
    <w:rsid w:val="000211F1"/>
    <w:rsid w:val="00021242"/>
    <w:rsid w:val="00021364"/>
    <w:rsid w:val="000215DF"/>
    <w:rsid w:val="00021765"/>
    <w:rsid w:val="0002193D"/>
    <w:rsid w:val="0002195F"/>
    <w:rsid w:val="00021A48"/>
    <w:rsid w:val="00021CE1"/>
    <w:rsid w:val="0002247B"/>
    <w:rsid w:val="00022A03"/>
    <w:rsid w:val="00022E65"/>
    <w:rsid w:val="00023150"/>
    <w:rsid w:val="00023216"/>
    <w:rsid w:val="0002339A"/>
    <w:rsid w:val="000234EF"/>
    <w:rsid w:val="000239CD"/>
    <w:rsid w:val="00023D10"/>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BA5"/>
    <w:rsid w:val="00027BDD"/>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0E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DE"/>
    <w:rsid w:val="000410F4"/>
    <w:rsid w:val="00041214"/>
    <w:rsid w:val="00041236"/>
    <w:rsid w:val="000417B0"/>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1F"/>
    <w:rsid w:val="00047C7A"/>
    <w:rsid w:val="00047EFC"/>
    <w:rsid w:val="000500F7"/>
    <w:rsid w:val="000501CC"/>
    <w:rsid w:val="00050574"/>
    <w:rsid w:val="0005071B"/>
    <w:rsid w:val="000507E7"/>
    <w:rsid w:val="00050EA0"/>
    <w:rsid w:val="00050F0D"/>
    <w:rsid w:val="0005117B"/>
    <w:rsid w:val="00051358"/>
    <w:rsid w:val="000519B6"/>
    <w:rsid w:val="000519BA"/>
    <w:rsid w:val="00052157"/>
    <w:rsid w:val="00052321"/>
    <w:rsid w:val="0005253A"/>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57A31"/>
    <w:rsid w:val="00060008"/>
    <w:rsid w:val="00060113"/>
    <w:rsid w:val="000601E3"/>
    <w:rsid w:val="0006031B"/>
    <w:rsid w:val="00060380"/>
    <w:rsid w:val="000604C8"/>
    <w:rsid w:val="00060598"/>
    <w:rsid w:val="000608F7"/>
    <w:rsid w:val="00060A9A"/>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64A"/>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0AD"/>
    <w:rsid w:val="000731F9"/>
    <w:rsid w:val="00073B9A"/>
    <w:rsid w:val="0007403D"/>
    <w:rsid w:val="00074636"/>
    <w:rsid w:val="0007468B"/>
    <w:rsid w:val="000749EF"/>
    <w:rsid w:val="00074A6F"/>
    <w:rsid w:val="00074CB5"/>
    <w:rsid w:val="00074D37"/>
    <w:rsid w:val="00075096"/>
    <w:rsid w:val="00075AF1"/>
    <w:rsid w:val="00075D1D"/>
    <w:rsid w:val="00075E2A"/>
    <w:rsid w:val="000760AA"/>
    <w:rsid w:val="00076451"/>
    <w:rsid w:val="000764DE"/>
    <w:rsid w:val="000767A0"/>
    <w:rsid w:val="000767B4"/>
    <w:rsid w:val="000767BE"/>
    <w:rsid w:val="0007690B"/>
    <w:rsid w:val="00076918"/>
    <w:rsid w:val="000769CC"/>
    <w:rsid w:val="00076A02"/>
    <w:rsid w:val="00076C6F"/>
    <w:rsid w:val="00076E3A"/>
    <w:rsid w:val="000770BF"/>
    <w:rsid w:val="00077309"/>
    <w:rsid w:val="000775B4"/>
    <w:rsid w:val="00077897"/>
    <w:rsid w:val="00077D90"/>
    <w:rsid w:val="00077FCC"/>
    <w:rsid w:val="00080030"/>
    <w:rsid w:val="000801B2"/>
    <w:rsid w:val="00080393"/>
    <w:rsid w:val="000805F2"/>
    <w:rsid w:val="00080624"/>
    <w:rsid w:val="00080755"/>
    <w:rsid w:val="00080A48"/>
    <w:rsid w:val="00080BB8"/>
    <w:rsid w:val="0008101A"/>
    <w:rsid w:val="0008101F"/>
    <w:rsid w:val="00081289"/>
    <w:rsid w:val="0008143B"/>
    <w:rsid w:val="000814AA"/>
    <w:rsid w:val="000816CE"/>
    <w:rsid w:val="00081AFC"/>
    <w:rsid w:val="00081B8E"/>
    <w:rsid w:val="00081BAC"/>
    <w:rsid w:val="00081BE5"/>
    <w:rsid w:val="00081EDE"/>
    <w:rsid w:val="00081F96"/>
    <w:rsid w:val="00081FAB"/>
    <w:rsid w:val="00082169"/>
    <w:rsid w:val="000821F4"/>
    <w:rsid w:val="0008266C"/>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8FA"/>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4AD"/>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B0B"/>
    <w:rsid w:val="00094C25"/>
    <w:rsid w:val="00094C81"/>
    <w:rsid w:val="00094DBA"/>
    <w:rsid w:val="00095093"/>
    <w:rsid w:val="0009519F"/>
    <w:rsid w:val="0009523C"/>
    <w:rsid w:val="00095244"/>
    <w:rsid w:val="0009536B"/>
    <w:rsid w:val="0009542E"/>
    <w:rsid w:val="0009548E"/>
    <w:rsid w:val="00095833"/>
    <w:rsid w:val="000958D3"/>
    <w:rsid w:val="000959DF"/>
    <w:rsid w:val="00095B08"/>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AC2"/>
    <w:rsid w:val="000A1DC6"/>
    <w:rsid w:val="000A222A"/>
    <w:rsid w:val="000A2360"/>
    <w:rsid w:val="000A25B2"/>
    <w:rsid w:val="000A2800"/>
    <w:rsid w:val="000A29F4"/>
    <w:rsid w:val="000A2ACD"/>
    <w:rsid w:val="000A2F84"/>
    <w:rsid w:val="000A30AD"/>
    <w:rsid w:val="000A3229"/>
    <w:rsid w:val="000A3974"/>
    <w:rsid w:val="000A39DE"/>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D8"/>
    <w:rsid w:val="000B4FFF"/>
    <w:rsid w:val="000B5646"/>
    <w:rsid w:val="000B5695"/>
    <w:rsid w:val="000B590C"/>
    <w:rsid w:val="000B5935"/>
    <w:rsid w:val="000B5B15"/>
    <w:rsid w:val="000B629F"/>
    <w:rsid w:val="000B67A1"/>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0B92"/>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186"/>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CAB"/>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39BC"/>
    <w:rsid w:val="000D4AD2"/>
    <w:rsid w:val="000D4ADA"/>
    <w:rsid w:val="000D4ECD"/>
    <w:rsid w:val="000D4EF9"/>
    <w:rsid w:val="000D5085"/>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2D"/>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BFA"/>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46F"/>
    <w:rsid w:val="000F765E"/>
    <w:rsid w:val="000F76EF"/>
    <w:rsid w:val="000F7933"/>
    <w:rsid w:val="000F7936"/>
    <w:rsid w:val="000F7942"/>
    <w:rsid w:val="000F797B"/>
    <w:rsid w:val="000F7AAA"/>
    <w:rsid w:val="000F7ED0"/>
    <w:rsid w:val="00100387"/>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CF8"/>
    <w:rsid w:val="00102D6F"/>
    <w:rsid w:val="00102E1A"/>
    <w:rsid w:val="00102E55"/>
    <w:rsid w:val="00102F8A"/>
    <w:rsid w:val="0010322D"/>
    <w:rsid w:val="001034C1"/>
    <w:rsid w:val="00103536"/>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5B93"/>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73F"/>
    <w:rsid w:val="00110929"/>
    <w:rsid w:val="00110BF1"/>
    <w:rsid w:val="00110D7C"/>
    <w:rsid w:val="00110E39"/>
    <w:rsid w:val="00110FB7"/>
    <w:rsid w:val="00111038"/>
    <w:rsid w:val="001113AF"/>
    <w:rsid w:val="00111509"/>
    <w:rsid w:val="001118E9"/>
    <w:rsid w:val="00111B6E"/>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A9C"/>
    <w:rsid w:val="00114CFE"/>
    <w:rsid w:val="00114D52"/>
    <w:rsid w:val="00114D5F"/>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8FE"/>
    <w:rsid w:val="00125A00"/>
    <w:rsid w:val="00125A57"/>
    <w:rsid w:val="00125ECD"/>
    <w:rsid w:val="001262D4"/>
    <w:rsid w:val="00127016"/>
    <w:rsid w:val="001270BB"/>
    <w:rsid w:val="001272E9"/>
    <w:rsid w:val="00127460"/>
    <w:rsid w:val="001277E7"/>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4D"/>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40"/>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801"/>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AA6"/>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280"/>
    <w:rsid w:val="00154705"/>
    <w:rsid w:val="001549EE"/>
    <w:rsid w:val="00154F18"/>
    <w:rsid w:val="00154F56"/>
    <w:rsid w:val="0015539D"/>
    <w:rsid w:val="00155EB3"/>
    <w:rsid w:val="00156018"/>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783"/>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532"/>
    <w:rsid w:val="0017164E"/>
    <w:rsid w:val="00171755"/>
    <w:rsid w:val="0017220E"/>
    <w:rsid w:val="00172389"/>
    <w:rsid w:val="00172896"/>
    <w:rsid w:val="00172BBE"/>
    <w:rsid w:val="00172FEE"/>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9B5"/>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604"/>
    <w:rsid w:val="001808AC"/>
    <w:rsid w:val="00180B2E"/>
    <w:rsid w:val="00180CF6"/>
    <w:rsid w:val="00180DB7"/>
    <w:rsid w:val="00181152"/>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361"/>
    <w:rsid w:val="00191892"/>
    <w:rsid w:val="0019194F"/>
    <w:rsid w:val="00191B1F"/>
    <w:rsid w:val="00191C18"/>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29"/>
    <w:rsid w:val="0019605D"/>
    <w:rsid w:val="00196227"/>
    <w:rsid w:val="00196738"/>
    <w:rsid w:val="00196B55"/>
    <w:rsid w:val="00196D9C"/>
    <w:rsid w:val="00196E34"/>
    <w:rsid w:val="00196FEF"/>
    <w:rsid w:val="001970B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B72"/>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3FD"/>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675"/>
    <w:rsid w:val="001B28A1"/>
    <w:rsid w:val="001B2C83"/>
    <w:rsid w:val="001B2F0A"/>
    <w:rsid w:val="001B31C1"/>
    <w:rsid w:val="001B3593"/>
    <w:rsid w:val="001B3665"/>
    <w:rsid w:val="001B3837"/>
    <w:rsid w:val="001B3CD4"/>
    <w:rsid w:val="001B3F79"/>
    <w:rsid w:val="001B3FE1"/>
    <w:rsid w:val="001B4459"/>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3F8"/>
    <w:rsid w:val="001C262F"/>
    <w:rsid w:val="001C2710"/>
    <w:rsid w:val="001C2BE9"/>
    <w:rsid w:val="001C2CA6"/>
    <w:rsid w:val="001C2CCE"/>
    <w:rsid w:val="001C2E89"/>
    <w:rsid w:val="001C2FBA"/>
    <w:rsid w:val="001C3412"/>
    <w:rsid w:val="001C361B"/>
    <w:rsid w:val="001C3673"/>
    <w:rsid w:val="001C379C"/>
    <w:rsid w:val="001C3979"/>
    <w:rsid w:val="001C39E3"/>
    <w:rsid w:val="001C3BCF"/>
    <w:rsid w:val="001C3C16"/>
    <w:rsid w:val="001C43D1"/>
    <w:rsid w:val="001C4A0F"/>
    <w:rsid w:val="001C4B67"/>
    <w:rsid w:val="001C4BCD"/>
    <w:rsid w:val="001C4FA5"/>
    <w:rsid w:val="001C4FFE"/>
    <w:rsid w:val="001C587E"/>
    <w:rsid w:val="001C5A05"/>
    <w:rsid w:val="001C5A8C"/>
    <w:rsid w:val="001C5AD3"/>
    <w:rsid w:val="001C5BAB"/>
    <w:rsid w:val="001C5D59"/>
    <w:rsid w:val="001C5FB9"/>
    <w:rsid w:val="001C6724"/>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0C6"/>
    <w:rsid w:val="001D1165"/>
    <w:rsid w:val="001D1BE7"/>
    <w:rsid w:val="001D20CA"/>
    <w:rsid w:val="001D2195"/>
    <w:rsid w:val="001D220C"/>
    <w:rsid w:val="001D265B"/>
    <w:rsid w:val="001D2726"/>
    <w:rsid w:val="001D2CA1"/>
    <w:rsid w:val="001D2FBD"/>
    <w:rsid w:val="001D3335"/>
    <w:rsid w:val="001D357B"/>
    <w:rsid w:val="001D3634"/>
    <w:rsid w:val="001D366A"/>
    <w:rsid w:val="001D3697"/>
    <w:rsid w:val="001D387C"/>
    <w:rsid w:val="001D3ACA"/>
    <w:rsid w:val="001D3B0B"/>
    <w:rsid w:val="001D3FD1"/>
    <w:rsid w:val="001D400E"/>
    <w:rsid w:val="001D405A"/>
    <w:rsid w:val="001D43E3"/>
    <w:rsid w:val="001D497E"/>
    <w:rsid w:val="001D49E9"/>
    <w:rsid w:val="001D4BFE"/>
    <w:rsid w:val="001D5097"/>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83B"/>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364"/>
    <w:rsid w:val="001F242C"/>
    <w:rsid w:val="001F24C8"/>
    <w:rsid w:val="001F259C"/>
    <w:rsid w:val="001F260E"/>
    <w:rsid w:val="001F2752"/>
    <w:rsid w:val="001F2F54"/>
    <w:rsid w:val="001F2F9D"/>
    <w:rsid w:val="001F31E7"/>
    <w:rsid w:val="001F31FA"/>
    <w:rsid w:val="001F3880"/>
    <w:rsid w:val="001F38A5"/>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560"/>
    <w:rsid w:val="001F6751"/>
    <w:rsid w:val="001F6B0D"/>
    <w:rsid w:val="001F6B4E"/>
    <w:rsid w:val="001F6EBF"/>
    <w:rsid w:val="001F6FE5"/>
    <w:rsid w:val="001F70E2"/>
    <w:rsid w:val="001F72DA"/>
    <w:rsid w:val="001F74B5"/>
    <w:rsid w:val="001F775E"/>
    <w:rsid w:val="001F77C4"/>
    <w:rsid w:val="001F77ED"/>
    <w:rsid w:val="001F7883"/>
    <w:rsid w:val="001F78ED"/>
    <w:rsid w:val="001F7E47"/>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2D95"/>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06A"/>
    <w:rsid w:val="00207227"/>
    <w:rsid w:val="002072E3"/>
    <w:rsid w:val="0020772C"/>
    <w:rsid w:val="002079FC"/>
    <w:rsid w:val="00207DAE"/>
    <w:rsid w:val="00207EAB"/>
    <w:rsid w:val="002100AD"/>
    <w:rsid w:val="002103D4"/>
    <w:rsid w:val="00210425"/>
    <w:rsid w:val="002105C4"/>
    <w:rsid w:val="00210B1D"/>
    <w:rsid w:val="00210BC9"/>
    <w:rsid w:val="00210F69"/>
    <w:rsid w:val="00210FDF"/>
    <w:rsid w:val="002110D8"/>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583"/>
    <w:rsid w:val="0022374B"/>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4BB"/>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2"/>
    <w:rsid w:val="00242826"/>
    <w:rsid w:val="00242839"/>
    <w:rsid w:val="00242940"/>
    <w:rsid w:val="00242C25"/>
    <w:rsid w:val="00242C9C"/>
    <w:rsid w:val="00243404"/>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641"/>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1A"/>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57F13"/>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7AE"/>
    <w:rsid w:val="00262A84"/>
    <w:rsid w:val="00262B9E"/>
    <w:rsid w:val="00262BFF"/>
    <w:rsid w:val="00262EF4"/>
    <w:rsid w:val="00263071"/>
    <w:rsid w:val="002630EE"/>
    <w:rsid w:val="00263145"/>
    <w:rsid w:val="00263164"/>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67FF2"/>
    <w:rsid w:val="0027006C"/>
    <w:rsid w:val="002700D5"/>
    <w:rsid w:val="0027058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97"/>
    <w:rsid w:val="00273F3B"/>
    <w:rsid w:val="00274618"/>
    <w:rsid w:val="00274745"/>
    <w:rsid w:val="0027487D"/>
    <w:rsid w:val="0027497C"/>
    <w:rsid w:val="00274BBD"/>
    <w:rsid w:val="00274BDB"/>
    <w:rsid w:val="00274F2A"/>
    <w:rsid w:val="00275303"/>
    <w:rsid w:val="00275384"/>
    <w:rsid w:val="00275991"/>
    <w:rsid w:val="00275CBB"/>
    <w:rsid w:val="00275F21"/>
    <w:rsid w:val="0027605E"/>
    <w:rsid w:val="00276167"/>
    <w:rsid w:val="002761A1"/>
    <w:rsid w:val="00276549"/>
    <w:rsid w:val="0027655D"/>
    <w:rsid w:val="00276B30"/>
    <w:rsid w:val="00276B7E"/>
    <w:rsid w:val="00276FEA"/>
    <w:rsid w:val="002770B5"/>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3F6B"/>
    <w:rsid w:val="00284250"/>
    <w:rsid w:val="0028451E"/>
    <w:rsid w:val="00284752"/>
    <w:rsid w:val="0028475F"/>
    <w:rsid w:val="0028525E"/>
    <w:rsid w:val="0028526F"/>
    <w:rsid w:val="00285522"/>
    <w:rsid w:val="002858DD"/>
    <w:rsid w:val="00285B7E"/>
    <w:rsid w:val="00286054"/>
    <w:rsid w:val="00286387"/>
    <w:rsid w:val="002869F1"/>
    <w:rsid w:val="00287286"/>
    <w:rsid w:val="002873F9"/>
    <w:rsid w:val="002875D9"/>
    <w:rsid w:val="00287CD0"/>
    <w:rsid w:val="00287D5B"/>
    <w:rsid w:val="00287DBB"/>
    <w:rsid w:val="00287DF3"/>
    <w:rsid w:val="00287E99"/>
    <w:rsid w:val="0029009E"/>
    <w:rsid w:val="00290598"/>
    <w:rsid w:val="00290807"/>
    <w:rsid w:val="00290848"/>
    <w:rsid w:val="00290B39"/>
    <w:rsid w:val="00290E88"/>
    <w:rsid w:val="002911A8"/>
    <w:rsid w:val="00291522"/>
    <w:rsid w:val="002919FE"/>
    <w:rsid w:val="00291CCD"/>
    <w:rsid w:val="00291E80"/>
    <w:rsid w:val="0029207B"/>
    <w:rsid w:val="00292236"/>
    <w:rsid w:val="00292382"/>
    <w:rsid w:val="0029242D"/>
    <w:rsid w:val="002926FC"/>
    <w:rsid w:val="00292984"/>
    <w:rsid w:val="00292B09"/>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4ED9"/>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4F6F"/>
    <w:rsid w:val="002A5336"/>
    <w:rsid w:val="002A580F"/>
    <w:rsid w:val="002A58A0"/>
    <w:rsid w:val="002A592E"/>
    <w:rsid w:val="002A59B0"/>
    <w:rsid w:val="002A5DDF"/>
    <w:rsid w:val="002A5E68"/>
    <w:rsid w:val="002A5EBA"/>
    <w:rsid w:val="002A691B"/>
    <w:rsid w:val="002A6D66"/>
    <w:rsid w:val="002A6E56"/>
    <w:rsid w:val="002A74C7"/>
    <w:rsid w:val="002A74F7"/>
    <w:rsid w:val="002A775C"/>
    <w:rsid w:val="002A7764"/>
    <w:rsid w:val="002A7F9B"/>
    <w:rsid w:val="002B04CE"/>
    <w:rsid w:val="002B060A"/>
    <w:rsid w:val="002B0622"/>
    <w:rsid w:val="002B0823"/>
    <w:rsid w:val="002B08E3"/>
    <w:rsid w:val="002B0A0A"/>
    <w:rsid w:val="002B0DA3"/>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D67"/>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0A0"/>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3DE"/>
    <w:rsid w:val="002D747C"/>
    <w:rsid w:val="002D74AC"/>
    <w:rsid w:val="002D77A7"/>
    <w:rsid w:val="002D7CAB"/>
    <w:rsid w:val="002D7E11"/>
    <w:rsid w:val="002E01C7"/>
    <w:rsid w:val="002E02C8"/>
    <w:rsid w:val="002E04BE"/>
    <w:rsid w:val="002E0669"/>
    <w:rsid w:val="002E0757"/>
    <w:rsid w:val="002E07BE"/>
    <w:rsid w:val="002E07E6"/>
    <w:rsid w:val="002E0945"/>
    <w:rsid w:val="002E0B40"/>
    <w:rsid w:val="002E0C0B"/>
    <w:rsid w:val="002E0DFD"/>
    <w:rsid w:val="002E105B"/>
    <w:rsid w:val="002E10B9"/>
    <w:rsid w:val="002E1811"/>
    <w:rsid w:val="002E1A64"/>
    <w:rsid w:val="002E1B19"/>
    <w:rsid w:val="002E1C4E"/>
    <w:rsid w:val="002E1E8E"/>
    <w:rsid w:val="002E23EC"/>
    <w:rsid w:val="002E2A3F"/>
    <w:rsid w:val="002E2AAC"/>
    <w:rsid w:val="002E2C37"/>
    <w:rsid w:val="002E2E65"/>
    <w:rsid w:val="002E32E6"/>
    <w:rsid w:val="002E3A33"/>
    <w:rsid w:val="002E3AF4"/>
    <w:rsid w:val="002E3D5C"/>
    <w:rsid w:val="002E3F7F"/>
    <w:rsid w:val="002E4158"/>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558"/>
    <w:rsid w:val="002F2A72"/>
    <w:rsid w:val="002F2AEC"/>
    <w:rsid w:val="002F2F23"/>
    <w:rsid w:val="002F3045"/>
    <w:rsid w:val="002F312D"/>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5B1"/>
    <w:rsid w:val="002F76B9"/>
    <w:rsid w:val="002F7919"/>
    <w:rsid w:val="002F7A5D"/>
    <w:rsid w:val="002F7A61"/>
    <w:rsid w:val="002F7B92"/>
    <w:rsid w:val="00300156"/>
    <w:rsid w:val="00300220"/>
    <w:rsid w:val="003003DE"/>
    <w:rsid w:val="0030041F"/>
    <w:rsid w:val="00300598"/>
    <w:rsid w:val="003007FA"/>
    <w:rsid w:val="00300819"/>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62C"/>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5CE"/>
    <w:rsid w:val="00314A4B"/>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9C9"/>
    <w:rsid w:val="00317A9E"/>
    <w:rsid w:val="00317D0B"/>
    <w:rsid w:val="0032003C"/>
    <w:rsid w:val="0032034F"/>
    <w:rsid w:val="00320A90"/>
    <w:rsid w:val="00320B75"/>
    <w:rsid w:val="00320D2A"/>
    <w:rsid w:val="00320ED3"/>
    <w:rsid w:val="00321355"/>
    <w:rsid w:val="003213F6"/>
    <w:rsid w:val="00321447"/>
    <w:rsid w:val="00321564"/>
    <w:rsid w:val="0032169D"/>
    <w:rsid w:val="003218EE"/>
    <w:rsid w:val="0032196D"/>
    <w:rsid w:val="00321B3E"/>
    <w:rsid w:val="00321F04"/>
    <w:rsid w:val="00321FD5"/>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55B"/>
    <w:rsid w:val="00324738"/>
    <w:rsid w:val="0032497B"/>
    <w:rsid w:val="00324B36"/>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4F8"/>
    <w:rsid w:val="00330524"/>
    <w:rsid w:val="00330890"/>
    <w:rsid w:val="00330CAA"/>
    <w:rsid w:val="0033146F"/>
    <w:rsid w:val="00331538"/>
    <w:rsid w:val="00331829"/>
    <w:rsid w:val="00331C2D"/>
    <w:rsid w:val="00331CDE"/>
    <w:rsid w:val="00331EFD"/>
    <w:rsid w:val="00331F99"/>
    <w:rsid w:val="003321A0"/>
    <w:rsid w:val="003326C0"/>
    <w:rsid w:val="00332B46"/>
    <w:rsid w:val="00332CD8"/>
    <w:rsid w:val="00332EE3"/>
    <w:rsid w:val="00333218"/>
    <w:rsid w:val="00333243"/>
    <w:rsid w:val="003333AB"/>
    <w:rsid w:val="003333CD"/>
    <w:rsid w:val="003337BD"/>
    <w:rsid w:val="0033391F"/>
    <w:rsid w:val="00333CDE"/>
    <w:rsid w:val="0033418D"/>
    <w:rsid w:val="003346F7"/>
    <w:rsid w:val="003348D3"/>
    <w:rsid w:val="00334946"/>
    <w:rsid w:val="00334A00"/>
    <w:rsid w:val="00334C43"/>
    <w:rsid w:val="00334CCA"/>
    <w:rsid w:val="00334FAE"/>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DBE"/>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435"/>
    <w:rsid w:val="00345568"/>
    <w:rsid w:val="00345C35"/>
    <w:rsid w:val="00345C5E"/>
    <w:rsid w:val="00346B62"/>
    <w:rsid w:val="00346C9B"/>
    <w:rsid w:val="00346CFA"/>
    <w:rsid w:val="00346D0E"/>
    <w:rsid w:val="00346DC8"/>
    <w:rsid w:val="00346DCF"/>
    <w:rsid w:val="00346DE9"/>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B3E"/>
    <w:rsid w:val="00350E87"/>
    <w:rsid w:val="00351744"/>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BA8"/>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5B"/>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253"/>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AB2"/>
    <w:rsid w:val="00391BDD"/>
    <w:rsid w:val="00391BF9"/>
    <w:rsid w:val="00392066"/>
    <w:rsid w:val="0039218F"/>
    <w:rsid w:val="00392DE6"/>
    <w:rsid w:val="00392F5E"/>
    <w:rsid w:val="00393323"/>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0CF"/>
    <w:rsid w:val="00397371"/>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3D1"/>
    <w:rsid w:val="003A7426"/>
    <w:rsid w:val="003A7736"/>
    <w:rsid w:val="003A7742"/>
    <w:rsid w:val="003A787B"/>
    <w:rsid w:val="003A7A57"/>
    <w:rsid w:val="003A7D5E"/>
    <w:rsid w:val="003B0013"/>
    <w:rsid w:val="003B0657"/>
    <w:rsid w:val="003B0B49"/>
    <w:rsid w:val="003B0D35"/>
    <w:rsid w:val="003B1143"/>
    <w:rsid w:val="003B11B8"/>
    <w:rsid w:val="003B139F"/>
    <w:rsid w:val="003B19D0"/>
    <w:rsid w:val="003B1C4C"/>
    <w:rsid w:val="003B1ED4"/>
    <w:rsid w:val="003B2317"/>
    <w:rsid w:val="003B26E3"/>
    <w:rsid w:val="003B2803"/>
    <w:rsid w:val="003B2AE3"/>
    <w:rsid w:val="003B3244"/>
    <w:rsid w:val="003B33D4"/>
    <w:rsid w:val="003B342C"/>
    <w:rsid w:val="003B35ED"/>
    <w:rsid w:val="003B37F2"/>
    <w:rsid w:val="003B3BAC"/>
    <w:rsid w:val="003B3F3B"/>
    <w:rsid w:val="003B4011"/>
    <w:rsid w:val="003B4028"/>
    <w:rsid w:val="003B405A"/>
    <w:rsid w:val="003B45E9"/>
    <w:rsid w:val="003B49C9"/>
    <w:rsid w:val="003B4B89"/>
    <w:rsid w:val="003B4CC4"/>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0A"/>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A1A"/>
    <w:rsid w:val="003D2B0B"/>
    <w:rsid w:val="003D2BA3"/>
    <w:rsid w:val="003D2BA7"/>
    <w:rsid w:val="003D2BCF"/>
    <w:rsid w:val="003D3378"/>
    <w:rsid w:val="003D3437"/>
    <w:rsid w:val="003D3B62"/>
    <w:rsid w:val="003D3D1A"/>
    <w:rsid w:val="003D3D9B"/>
    <w:rsid w:val="003D4117"/>
    <w:rsid w:val="003D438A"/>
    <w:rsid w:val="003D4424"/>
    <w:rsid w:val="003D4795"/>
    <w:rsid w:val="003D47D6"/>
    <w:rsid w:val="003D493E"/>
    <w:rsid w:val="003D4E20"/>
    <w:rsid w:val="003D4FBE"/>
    <w:rsid w:val="003D5215"/>
    <w:rsid w:val="003D53DA"/>
    <w:rsid w:val="003D5441"/>
    <w:rsid w:val="003D5474"/>
    <w:rsid w:val="003D5760"/>
    <w:rsid w:val="003D58F7"/>
    <w:rsid w:val="003D5E7C"/>
    <w:rsid w:val="003D5ED8"/>
    <w:rsid w:val="003D6067"/>
    <w:rsid w:val="003D61D9"/>
    <w:rsid w:val="003D6242"/>
    <w:rsid w:val="003D63A6"/>
    <w:rsid w:val="003D68CA"/>
    <w:rsid w:val="003D6934"/>
    <w:rsid w:val="003D6D49"/>
    <w:rsid w:val="003D6D91"/>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AAC"/>
    <w:rsid w:val="003E3B13"/>
    <w:rsid w:val="003E3D62"/>
    <w:rsid w:val="003E3E91"/>
    <w:rsid w:val="003E436A"/>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511"/>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26"/>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6F9B"/>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B43"/>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553"/>
    <w:rsid w:val="00411796"/>
    <w:rsid w:val="00411991"/>
    <w:rsid w:val="004122F2"/>
    <w:rsid w:val="004125C7"/>
    <w:rsid w:val="00412638"/>
    <w:rsid w:val="0041268B"/>
    <w:rsid w:val="004128DA"/>
    <w:rsid w:val="00412B2C"/>
    <w:rsid w:val="00412B6E"/>
    <w:rsid w:val="00412B85"/>
    <w:rsid w:val="00412C99"/>
    <w:rsid w:val="004130DD"/>
    <w:rsid w:val="004131AA"/>
    <w:rsid w:val="004134D9"/>
    <w:rsid w:val="004134FB"/>
    <w:rsid w:val="0041379F"/>
    <w:rsid w:val="0041383A"/>
    <w:rsid w:val="00413891"/>
    <w:rsid w:val="00413917"/>
    <w:rsid w:val="00413AC3"/>
    <w:rsid w:val="00413ACF"/>
    <w:rsid w:val="00413C4F"/>
    <w:rsid w:val="00413CBA"/>
    <w:rsid w:val="00414040"/>
    <w:rsid w:val="004140E5"/>
    <w:rsid w:val="004140E9"/>
    <w:rsid w:val="0041465D"/>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7D2"/>
    <w:rsid w:val="00427818"/>
    <w:rsid w:val="00427830"/>
    <w:rsid w:val="00427876"/>
    <w:rsid w:val="00427885"/>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656"/>
    <w:rsid w:val="004349A1"/>
    <w:rsid w:val="00434B8E"/>
    <w:rsid w:val="00434BF5"/>
    <w:rsid w:val="00434EFA"/>
    <w:rsid w:val="00435274"/>
    <w:rsid w:val="004353A4"/>
    <w:rsid w:val="004354FF"/>
    <w:rsid w:val="004357FA"/>
    <w:rsid w:val="00435A98"/>
    <w:rsid w:val="00435C0D"/>
    <w:rsid w:val="00435E02"/>
    <w:rsid w:val="00435F41"/>
    <w:rsid w:val="00435F52"/>
    <w:rsid w:val="00435F9A"/>
    <w:rsid w:val="0043603C"/>
    <w:rsid w:val="00436466"/>
    <w:rsid w:val="00436501"/>
    <w:rsid w:val="0043658D"/>
    <w:rsid w:val="00436870"/>
    <w:rsid w:val="00436872"/>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09A0"/>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2AF"/>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B6C"/>
    <w:rsid w:val="00451D7E"/>
    <w:rsid w:val="004525D2"/>
    <w:rsid w:val="00452785"/>
    <w:rsid w:val="004528FA"/>
    <w:rsid w:val="00452A96"/>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85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A1A"/>
    <w:rsid w:val="00461C68"/>
    <w:rsid w:val="00461EB0"/>
    <w:rsid w:val="00462116"/>
    <w:rsid w:val="0046249E"/>
    <w:rsid w:val="00462878"/>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D12"/>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58F"/>
    <w:rsid w:val="00475C33"/>
    <w:rsid w:val="00476056"/>
    <w:rsid w:val="00476372"/>
    <w:rsid w:val="00476978"/>
    <w:rsid w:val="00476BD8"/>
    <w:rsid w:val="00476E34"/>
    <w:rsid w:val="00477359"/>
    <w:rsid w:val="004774C3"/>
    <w:rsid w:val="00477646"/>
    <w:rsid w:val="00477833"/>
    <w:rsid w:val="00477BEA"/>
    <w:rsid w:val="00477FBC"/>
    <w:rsid w:val="00480017"/>
    <w:rsid w:val="0048006B"/>
    <w:rsid w:val="004800B2"/>
    <w:rsid w:val="0048019E"/>
    <w:rsid w:val="00480531"/>
    <w:rsid w:val="0048057B"/>
    <w:rsid w:val="004807BC"/>
    <w:rsid w:val="00481166"/>
    <w:rsid w:val="004812B9"/>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11"/>
    <w:rsid w:val="00482959"/>
    <w:rsid w:val="004829D4"/>
    <w:rsid w:val="00482E91"/>
    <w:rsid w:val="0048389F"/>
    <w:rsid w:val="00483C4F"/>
    <w:rsid w:val="00483D7C"/>
    <w:rsid w:val="00484059"/>
    <w:rsid w:val="00484092"/>
    <w:rsid w:val="004840EC"/>
    <w:rsid w:val="0048419A"/>
    <w:rsid w:val="00484223"/>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6C0"/>
    <w:rsid w:val="004907BD"/>
    <w:rsid w:val="004909BE"/>
    <w:rsid w:val="00491037"/>
    <w:rsid w:val="004911CB"/>
    <w:rsid w:val="00491267"/>
    <w:rsid w:val="004915AC"/>
    <w:rsid w:val="004917B5"/>
    <w:rsid w:val="00491F2B"/>
    <w:rsid w:val="0049208E"/>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52"/>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38"/>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496"/>
    <w:rsid w:val="004B1770"/>
    <w:rsid w:val="004B1BA1"/>
    <w:rsid w:val="004B1CAE"/>
    <w:rsid w:val="004B1CB2"/>
    <w:rsid w:val="004B1D42"/>
    <w:rsid w:val="004B1E67"/>
    <w:rsid w:val="004B2478"/>
    <w:rsid w:val="004B2514"/>
    <w:rsid w:val="004B2655"/>
    <w:rsid w:val="004B2811"/>
    <w:rsid w:val="004B2909"/>
    <w:rsid w:val="004B2AB5"/>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EA8"/>
    <w:rsid w:val="004C0F34"/>
    <w:rsid w:val="004C120D"/>
    <w:rsid w:val="004C15D2"/>
    <w:rsid w:val="004C15EE"/>
    <w:rsid w:val="004C173B"/>
    <w:rsid w:val="004C18DD"/>
    <w:rsid w:val="004C19E8"/>
    <w:rsid w:val="004C1A99"/>
    <w:rsid w:val="004C1CDC"/>
    <w:rsid w:val="004C1D9B"/>
    <w:rsid w:val="004C1E9A"/>
    <w:rsid w:val="004C1F1D"/>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C7D60"/>
    <w:rsid w:val="004D020F"/>
    <w:rsid w:val="004D02D4"/>
    <w:rsid w:val="004D054E"/>
    <w:rsid w:val="004D065E"/>
    <w:rsid w:val="004D07B4"/>
    <w:rsid w:val="004D0AE4"/>
    <w:rsid w:val="004D0C75"/>
    <w:rsid w:val="004D0CD4"/>
    <w:rsid w:val="004D0EEA"/>
    <w:rsid w:val="004D106C"/>
    <w:rsid w:val="004D1089"/>
    <w:rsid w:val="004D13D0"/>
    <w:rsid w:val="004D185E"/>
    <w:rsid w:val="004D1CC1"/>
    <w:rsid w:val="004D286F"/>
    <w:rsid w:val="004D296A"/>
    <w:rsid w:val="004D2BBB"/>
    <w:rsid w:val="004D2BC9"/>
    <w:rsid w:val="004D3300"/>
    <w:rsid w:val="004D350E"/>
    <w:rsid w:val="004D384F"/>
    <w:rsid w:val="004D3BA1"/>
    <w:rsid w:val="004D3D9D"/>
    <w:rsid w:val="004D409C"/>
    <w:rsid w:val="004D4256"/>
    <w:rsid w:val="004D4403"/>
    <w:rsid w:val="004D474D"/>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8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5F5"/>
    <w:rsid w:val="004E277C"/>
    <w:rsid w:val="004E29E9"/>
    <w:rsid w:val="004E2AD4"/>
    <w:rsid w:val="004E2AF4"/>
    <w:rsid w:val="004E3032"/>
    <w:rsid w:val="004E3465"/>
    <w:rsid w:val="004E3834"/>
    <w:rsid w:val="004E3B61"/>
    <w:rsid w:val="004E3EFF"/>
    <w:rsid w:val="004E4113"/>
    <w:rsid w:val="004E539C"/>
    <w:rsid w:val="004E5909"/>
    <w:rsid w:val="004E5B83"/>
    <w:rsid w:val="004E5EBC"/>
    <w:rsid w:val="004E5ECF"/>
    <w:rsid w:val="004E5F83"/>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8AC"/>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A2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20"/>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C96"/>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2C"/>
    <w:rsid w:val="00520B6A"/>
    <w:rsid w:val="00520CE9"/>
    <w:rsid w:val="00520DB5"/>
    <w:rsid w:val="005211A2"/>
    <w:rsid w:val="00521245"/>
    <w:rsid w:val="005212B1"/>
    <w:rsid w:val="00521A19"/>
    <w:rsid w:val="00521CCE"/>
    <w:rsid w:val="00521F3E"/>
    <w:rsid w:val="00522061"/>
    <w:rsid w:val="00522AEF"/>
    <w:rsid w:val="00522F3E"/>
    <w:rsid w:val="005230FA"/>
    <w:rsid w:val="005233D3"/>
    <w:rsid w:val="00523622"/>
    <w:rsid w:val="00523647"/>
    <w:rsid w:val="005238B5"/>
    <w:rsid w:val="00523C5B"/>
    <w:rsid w:val="00523CB0"/>
    <w:rsid w:val="0052429E"/>
    <w:rsid w:val="00524482"/>
    <w:rsid w:val="005247A0"/>
    <w:rsid w:val="005249C9"/>
    <w:rsid w:val="005251BB"/>
    <w:rsid w:val="005252FB"/>
    <w:rsid w:val="005253ED"/>
    <w:rsid w:val="0052594B"/>
    <w:rsid w:val="00525B9E"/>
    <w:rsid w:val="005260BB"/>
    <w:rsid w:val="0052635C"/>
    <w:rsid w:val="005266B4"/>
    <w:rsid w:val="005266B6"/>
    <w:rsid w:val="00526728"/>
    <w:rsid w:val="00526C89"/>
    <w:rsid w:val="00526EB6"/>
    <w:rsid w:val="005278A0"/>
    <w:rsid w:val="005279DB"/>
    <w:rsid w:val="00527DB9"/>
    <w:rsid w:val="0053006C"/>
    <w:rsid w:val="0053048F"/>
    <w:rsid w:val="005304DA"/>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A95"/>
    <w:rsid w:val="00543C2D"/>
    <w:rsid w:val="00543FC3"/>
    <w:rsid w:val="0054441D"/>
    <w:rsid w:val="0054468E"/>
    <w:rsid w:val="00544A65"/>
    <w:rsid w:val="00544AB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AC5"/>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2F5"/>
    <w:rsid w:val="00556AC9"/>
    <w:rsid w:val="00556BEF"/>
    <w:rsid w:val="00556DD2"/>
    <w:rsid w:val="005571EF"/>
    <w:rsid w:val="005571F5"/>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970"/>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3EB0"/>
    <w:rsid w:val="00574034"/>
    <w:rsid w:val="00574A00"/>
    <w:rsid w:val="00574BC0"/>
    <w:rsid w:val="00574F55"/>
    <w:rsid w:val="005756A8"/>
    <w:rsid w:val="005761C7"/>
    <w:rsid w:val="00576416"/>
    <w:rsid w:val="00576451"/>
    <w:rsid w:val="005767C9"/>
    <w:rsid w:val="005768B8"/>
    <w:rsid w:val="00576C3A"/>
    <w:rsid w:val="00576D54"/>
    <w:rsid w:val="00576E02"/>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91"/>
    <w:rsid w:val="005807D7"/>
    <w:rsid w:val="005808FB"/>
    <w:rsid w:val="00580D8B"/>
    <w:rsid w:val="00580E8A"/>
    <w:rsid w:val="005813A5"/>
    <w:rsid w:val="00581424"/>
    <w:rsid w:val="00581578"/>
    <w:rsid w:val="0058180E"/>
    <w:rsid w:val="0058192F"/>
    <w:rsid w:val="005819B6"/>
    <w:rsid w:val="005820BF"/>
    <w:rsid w:val="005822F3"/>
    <w:rsid w:val="0058232E"/>
    <w:rsid w:val="0058284A"/>
    <w:rsid w:val="00582A08"/>
    <w:rsid w:val="00582BE0"/>
    <w:rsid w:val="00582CF2"/>
    <w:rsid w:val="00583069"/>
    <w:rsid w:val="0058327E"/>
    <w:rsid w:val="00583316"/>
    <w:rsid w:val="0058346E"/>
    <w:rsid w:val="00583951"/>
    <w:rsid w:val="00583953"/>
    <w:rsid w:val="00583D3C"/>
    <w:rsid w:val="00584468"/>
    <w:rsid w:val="00584561"/>
    <w:rsid w:val="00584616"/>
    <w:rsid w:val="0058483B"/>
    <w:rsid w:val="005848E0"/>
    <w:rsid w:val="005849BF"/>
    <w:rsid w:val="00584B7D"/>
    <w:rsid w:val="00584DED"/>
    <w:rsid w:val="00584EE9"/>
    <w:rsid w:val="00584F10"/>
    <w:rsid w:val="00585100"/>
    <w:rsid w:val="00585A8D"/>
    <w:rsid w:val="00585E60"/>
    <w:rsid w:val="005860CF"/>
    <w:rsid w:val="005863BB"/>
    <w:rsid w:val="005864D4"/>
    <w:rsid w:val="005865A6"/>
    <w:rsid w:val="005866FB"/>
    <w:rsid w:val="00586998"/>
    <w:rsid w:val="00586A1B"/>
    <w:rsid w:val="00586D26"/>
    <w:rsid w:val="00586EC5"/>
    <w:rsid w:val="00586F0F"/>
    <w:rsid w:val="005871BC"/>
    <w:rsid w:val="00587438"/>
    <w:rsid w:val="005874B0"/>
    <w:rsid w:val="005874E5"/>
    <w:rsid w:val="00587648"/>
    <w:rsid w:val="00587B8E"/>
    <w:rsid w:val="00587BC0"/>
    <w:rsid w:val="00587DD1"/>
    <w:rsid w:val="00587E95"/>
    <w:rsid w:val="00587F2E"/>
    <w:rsid w:val="00590059"/>
    <w:rsid w:val="00590461"/>
    <w:rsid w:val="00590F2E"/>
    <w:rsid w:val="00590FE9"/>
    <w:rsid w:val="00591209"/>
    <w:rsid w:val="0059175C"/>
    <w:rsid w:val="005917DB"/>
    <w:rsid w:val="00591A5F"/>
    <w:rsid w:val="00591CB5"/>
    <w:rsid w:val="00591CD2"/>
    <w:rsid w:val="00591D72"/>
    <w:rsid w:val="00592044"/>
    <w:rsid w:val="005923AB"/>
    <w:rsid w:val="005924CD"/>
    <w:rsid w:val="005926B2"/>
    <w:rsid w:val="00592EC8"/>
    <w:rsid w:val="005932F2"/>
    <w:rsid w:val="00593337"/>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65"/>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1FAA"/>
    <w:rsid w:val="005A2461"/>
    <w:rsid w:val="005A286A"/>
    <w:rsid w:val="005A2B81"/>
    <w:rsid w:val="005A2FEA"/>
    <w:rsid w:val="005A38D1"/>
    <w:rsid w:val="005A3926"/>
    <w:rsid w:val="005A397C"/>
    <w:rsid w:val="005A3B00"/>
    <w:rsid w:val="005A40EC"/>
    <w:rsid w:val="005A412E"/>
    <w:rsid w:val="005A4517"/>
    <w:rsid w:val="005A45AC"/>
    <w:rsid w:val="005A475B"/>
    <w:rsid w:val="005A49DD"/>
    <w:rsid w:val="005A4A0C"/>
    <w:rsid w:val="005A4CCF"/>
    <w:rsid w:val="005A4DF4"/>
    <w:rsid w:val="005A50A3"/>
    <w:rsid w:val="005A5132"/>
    <w:rsid w:val="005A515E"/>
    <w:rsid w:val="005A5664"/>
    <w:rsid w:val="005A5722"/>
    <w:rsid w:val="005A5B85"/>
    <w:rsid w:val="005A62C7"/>
    <w:rsid w:val="005A698B"/>
    <w:rsid w:val="005A701A"/>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91"/>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95C"/>
    <w:rsid w:val="005B7AB4"/>
    <w:rsid w:val="005B7ACC"/>
    <w:rsid w:val="005B7AEA"/>
    <w:rsid w:val="005B7B90"/>
    <w:rsid w:val="005B7F32"/>
    <w:rsid w:val="005C0045"/>
    <w:rsid w:val="005C0412"/>
    <w:rsid w:val="005C062B"/>
    <w:rsid w:val="005C0691"/>
    <w:rsid w:val="005C0971"/>
    <w:rsid w:val="005C09E0"/>
    <w:rsid w:val="005C0BCB"/>
    <w:rsid w:val="005C0CBF"/>
    <w:rsid w:val="005C0FC4"/>
    <w:rsid w:val="005C1053"/>
    <w:rsid w:val="005C1223"/>
    <w:rsid w:val="005C19C3"/>
    <w:rsid w:val="005C1AB6"/>
    <w:rsid w:val="005C2267"/>
    <w:rsid w:val="005C2280"/>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02"/>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10"/>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931"/>
    <w:rsid w:val="005E4CC0"/>
    <w:rsid w:val="005E4D83"/>
    <w:rsid w:val="005E5246"/>
    <w:rsid w:val="005E56A7"/>
    <w:rsid w:val="005E58CD"/>
    <w:rsid w:val="005E5A52"/>
    <w:rsid w:val="005E5ABD"/>
    <w:rsid w:val="005E6198"/>
    <w:rsid w:val="005E673A"/>
    <w:rsid w:val="005E6B2B"/>
    <w:rsid w:val="005E6B9C"/>
    <w:rsid w:val="005E6BE3"/>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3C2"/>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3E"/>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50B"/>
    <w:rsid w:val="005F6833"/>
    <w:rsid w:val="005F6910"/>
    <w:rsid w:val="005F6B7C"/>
    <w:rsid w:val="005F6BBC"/>
    <w:rsid w:val="005F7205"/>
    <w:rsid w:val="0060005A"/>
    <w:rsid w:val="006001A4"/>
    <w:rsid w:val="00600BE2"/>
    <w:rsid w:val="00600C11"/>
    <w:rsid w:val="00600DE9"/>
    <w:rsid w:val="00601248"/>
    <w:rsid w:val="006014AC"/>
    <w:rsid w:val="0060177F"/>
    <w:rsid w:val="0060193F"/>
    <w:rsid w:val="006019AF"/>
    <w:rsid w:val="00602093"/>
    <w:rsid w:val="00602229"/>
    <w:rsid w:val="00602891"/>
    <w:rsid w:val="006029B5"/>
    <w:rsid w:val="00602ADB"/>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564"/>
    <w:rsid w:val="006057D0"/>
    <w:rsid w:val="00605898"/>
    <w:rsid w:val="00605CAD"/>
    <w:rsid w:val="00605D85"/>
    <w:rsid w:val="00605DFE"/>
    <w:rsid w:val="00606891"/>
    <w:rsid w:val="00606CB3"/>
    <w:rsid w:val="00606D79"/>
    <w:rsid w:val="00606E69"/>
    <w:rsid w:val="0060704F"/>
    <w:rsid w:val="0060710E"/>
    <w:rsid w:val="006074E1"/>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5F17"/>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78A"/>
    <w:rsid w:val="00622B67"/>
    <w:rsid w:val="006230D3"/>
    <w:rsid w:val="00623A66"/>
    <w:rsid w:val="00623AFD"/>
    <w:rsid w:val="00623B51"/>
    <w:rsid w:val="00623BDD"/>
    <w:rsid w:val="00623E3B"/>
    <w:rsid w:val="00623F76"/>
    <w:rsid w:val="00624093"/>
    <w:rsid w:val="00624111"/>
    <w:rsid w:val="0062434A"/>
    <w:rsid w:val="00624669"/>
    <w:rsid w:val="00624BC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D04"/>
    <w:rsid w:val="00627F74"/>
    <w:rsid w:val="006300A5"/>
    <w:rsid w:val="006300C5"/>
    <w:rsid w:val="00630176"/>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D7D"/>
    <w:rsid w:val="00636E88"/>
    <w:rsid w:val="0063732F"/>
    <w:rsid w:val="00637502"/>
    <w:rsid w:val="00637B9F"/>
    <w:rsid w:val="00637C8A"/>
    <w:rsid w:val="00637E5D"/>
    <w:rsid w:val="00637F00"/>
    <w:rsid w:val="00637F63"/>
    <w:rsid w:val="00637F8A"/>
    <w:rsid w:val="00640085"/>
    <w:rsid w:val="00640133"/>
    <w:rsid w:val="0064060B"/>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B93"/>
    <w:rsid w:val="00646C40"/>
    <w:rsid w:val="00646F58"/>
    <w:rsid w:val="00647232"/>
    <w:rsid w:val="006476B3"/>
    <w:rsid w:val="00647A22"/>
    <w:rsid w:val="00647F44"/>
    <w:rsid w:val="006500CD"/>
    <w:rsid w:val="006500CF"/>
    <w:rsid w:val="00650240"/>
    <w:rsid w:val="006502EA"/>
    <w:rsid w:val="006507F9"/>
    <w:rsid w:val="00650B73"/>
    <w:rsid w:val="00651528"/>
    <w:rsid w:val="006516E1"/>
    <w:rsid w:val="00652211"/>
    <w:rsid w:val="00652412"/>
    <w:rsid w:val="00652423"/>
    <w:rsid w:val="006524AC"/>
    <w:rsid w:val="0065262A"/>
    <w:rsid w:val="006528F5"/>
    <w:rsid w:val="00652D0B"/>
    <w:rsid w:val="00652F56"/>
    <w:rsid w:val="006531A7"/>
    <w:rsid w:val="00653578"/>
    <w:rsid w:val="00653596"/>
    <w:rsid w:val="006538E3"/>
    <w:rsid w:val="00653AB1"/>
    <w:rsid w:val="00653B3E"/>
    <w:rsid w:val="006542F3"/>
    <w:rsid w:val="00654491"/>
    <w:rsid w:val="00654F01"/>
    <w:rsid w:val="0065596E"/>
    <w:rsid w:val="006559E2"/>
    <w:rsid w:val="00655A6A"/>
    <w:rsid w:val="00655DA2"/>
    <w:rsid w:val="00655E09"/>
    <w:rsid w:val="006563EB"/>
    <w:rsid w:val="0065656F"/>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6A"/>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8CF"/>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9C"/>
    <w:rsid w:val="006764DC"/>
    <w:rsid w:val="00676757"/>
    <w:rsid w:val="006768AB"/>
    <w:rsid w:val="00676AF3"/>
    <w:rsid w:val="00677071"/>
    <w:rsid w:val="006772E2"/>
    <w:rsid w:val="00677395"/>
    <w:rsid w:val="006774D6"/>
    <w:rsid w:val="00677A5F"/>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BCC"/>
    <w:rsid w:val="00681DA5"/>
    <w:rsid w:val="00681FC9"/>
    <w:rsid w:val="0068228B"/>
    <w:rsid w:val="00682449"/>
    <w:rsid w:val="00682676"/>
    <w:rsid w:val="006827D4"/>
    <w:rsid w:val="00682B21"/>
    <w:rsid w:val="00682B87"/>
    <w:rsid w:val="00682BEE"/>
    <w:rsid w:val="00682DA7"/>
    <w:rsid w:val="0068300F"/>
    <w:rsid w:val="006833A0"/>
    <w:rsid w:val="0068373E"/>
    <w:rsid w:val="00683FF9"/>
    <w:rsid w:val="006843CB"/>
    <w:rsid w:val="0068447E"/>
    <w:rsid w:val="006846BA"/>
    <w:rsid w:val="00684CB6"/>
    <w:rsid w:val="00684D04"/>
    <w:rsid w:val="00684EE4"/>
    <w:rsid w:val="00684FCA"/>
    <w:rsid w:val="006850FF"/>
    <w:rsid w:val="00685277"/>
    <w:rsid w:val="0068569A"/>
    <w:rsid w:val="006856A8"/>
    <w:rsid w:val="006856D9"/>
    <w:rsid w:val="00685E05"/>
    <w:rsid w:val="00685E87"/>
    <w:rsid w:val="00686B0A"/>
    <w:rsid w:val="0068747F"/>
    <w:rsid w:val="006874CB"/>
    <w:rsid w:val="0068785A"/>
    <w:rsid w:val="00687907"/>
    <w:rsid w:val="00687AB1"/>
    <w:rsid w:val="00687BBE"/>
    <w:rsid w:val="00687C6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19"/>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494"/>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A66"/>
    <w:rsid w:val="006A4B52"/>
    <w:rsid w:val="006A4CA7"/>
    <w:rsid w:val="006A4CAA"/>
    <w:rsid w:val="006A4F05"/>
    <w:rsid w:val="006A5144"/>
    <w:rsid w:val="006A5182"/>
    <w:rsid w:val="006A5405"/>
    <w:rsid w:val="006A5428"/>
    <w:rsid w:val="006A56BA"/>
    <w:rsid w:val="006A5796"/>
    <w:rsid w:val="006A5C72"/>
    <w:rsid w:val="006A5DA1"/>
    <w:rsid w:val="006A5E5E"/>
    <w:rsid w:val="006A6099"/>
    <w:rsid w:val="006A630D"/>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EA2"/>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B7E"/>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5CC"/>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92"/>
    <w:rsid w:val="006D17C2"/>
    <w:rsid w:val="006D18EB"/>
    <w:rsid w:val="006D1AE0"/>
    <w:rsid w:val="006D1BF7"/>
    <w:rsid w:val="006D2034"/>
    <w:rsid w:val="006D21F9"/>
    <w:rsid w:val="006D2560"/>
    <w:rsid w:val="006D28A9"/>
    <w:rsid w:val="006D28F8"/>
    <w:rsid w:val="006D29F0"/>
    <w:rsid w:val="006D2AB8"/>
    <w:rsid w:val="006D2CA7"/>
    <w:rsid w:val="006D2CD6"/>
    <w:rsid w:val="006D3C07"/>
    <w:rsid w:val="006D4107"/>
    <w:rsid w:val="006D4266"/>
    <w:rsid w:val="006D45AC"/>
    <w:rsid w:val="006D46A7"/>
    <w:rsid w:val="006D4A26"/>
    <w:rsid w:val="006D4F27"/>
    <w:rsid w:val="006D5669"/>
    <w:rsid w:val="006D583B"/>
    <w:rsid w:val="006D5922"/>
    <w:rsid w:val="006D5AB9"/>
    <w:rsid w:val="006D5B03"/>
    <w:rsid w:val="006D6445"/>
    <w:rsid w:val="006D65C4"/>
    <w:rsid w:val="006D6A52"/>
    <w:rsid w:val="006D6D0C"/>
    <w:rsid w:val="006D7223"/>
    <w:rsid w:val="006D7433"/>
    <w:rsid w:val="006D78AC"/>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4B0"/>
    <w:rsid w:val="006E77C7"/>
    <w:rsid w:val="006E7A00"/>
    <w:rsid w:val="006E7E51"/>
    <w:rsid w:val="006F00FB"/>
    <w:rsid w:val="006F0852"/>
    <w:rsid w:val="006F0B9D"/>
    <w:rsid w:val="006F0C51"/>
    <w:rsid w:val="006F0E8E"/>
    <w:rsid w:val="006F1276"/>
    <w:rsid w:val="006F1358"/>
    <w:rsid w:val="006F1389"/>
    <w:rsid w:val="006F13C7"/>
    <w:rsid w:val="006F149F"/>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4E9"/>
    <w:rsid w:val="006F3929"/>
    <w:rsid w:val="006F3AC0"/>
    <w:rsid w:val="006F3BFD"/>
    <w:rsid w:val="006F3D48"/>
    <w:rsid w:val="006F3D98"/>
    <w:rsid w:val="006F3F34"/>
    <w:rsid w:val="006F3F53"/>
    <w:rsid w:val="006F4091"/>
    <w:rsid w:val="006F4328"/>
    <w:rsid w:val="006F47EF"/>
    <w:rsid w:val="006F4855"/>
    <w:rsid w:val="006F48B7"/>
    <w:rsid w:val="006F49D0"/>
    <w:rsid w:val="006F4D41"/>
    <w:rsid w:val="006F4D78"/>
    <w:rsid w:val="006F4F79"/>
    <w:rsid w:val="006F52E9"/>
    <w:rsid w:val="006F5654"/>
    <w:rsid w:val="006F59FF"/>
    <w:rsid w:val="006F5C1B"/>
    <w:rsid w:val="006F6105"/>
    <w:rsid w:val="006F6711"/>
    <w:rsid w:val="006F696C"/>
    <w:rsid w:val="006F6A64"/>
    <w:rsid w:val="006F6B9B"/>
    <w:rsid w:val="006F6D4F"/>
    <w:rsid w:val="006F6E5E"/>
    <w:rsid w:val="006F6FF3"/>
    <w:rsid w:val="006F71E8"/>
    <w:rsid w:val="006F7281"/>
    <w:rsid w:val="006F751D"/>
    <w:rsid w:val="006F79D2"/>
    <w:rsid w:val="006F7C41"/>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A3B"/>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10D"/>
    <w:rsid w:val="00714466"/>
    <w:rsid w:val="00714612"/>
    <w:rsid w:val="007147E7"/>
    <w:rsid w:val="007148A0"/>
    <w:rsid w:val="00714945"/>
    <w:rsid w:val="007149E5"/>
    <w:rsid w:val="00714CA5"/>
    <w:rsid w:val="00714DDF"/>
    <w:rsid w:val="00714EF4"/>
    <w:rsid w:val="00715633"/>
    <w:rsid w:val="00715713"/>
    <w:rsid w:val="00715C61"/>
    <w:rsid w:val="00715EF6"/>
    <w:rsid w:val="00716169"/>
    <w:rsid w:val="0071625D"/>
    <w:rsid w:val="00716328"/>
    <w:rsid w:val="00716347"/>
    <w:rsid w:val="0071650C"/>
    <w:rsid w:val="00716746"/>
    <w:rsid w:val="00716773"/>
    <w:rsid w:val="007167E2"/>
    <w:rsid w:val="00716882"/>
    <w:rsid w:val="00716A06"/>
    <w:rsid w:val="00716AAD"/>
    <w:rsid w:val="00716E28"/>
    <w:rsid w:val="00716FB0"/>
    <w:rsid w:val="00717337"/>
    <w:rsid w:val="00717EED"/>
    <w:rsid w:val="00720229"/>
    <w:rsid w:val="00720DCF"/>
    <w:rsid w:val="00720DD7"/>
    <w:rsid w:val="00720E6A"/>
    <w:rsid w:val="00721031"/>
    <w:rsid w:val="007218E3"/>
    <w:rsid w:val="00721A82"/>
    <w:rsid w:val="00721D82"/>
    <w:rsid w:val="00721EB9"/>
    <w:rsid w:val="00722603"/>
    <w:rsid w:val="007226AB"/>
    <w:rsid w:val="007229C4"/>
    <w:rsid w:val="00722A5E"/>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5B3"/>
    <w:rsid w:val="00734BD1"/>
    <w:rsid w:val="00734C92"/>
    <w:rsid w:val="00734E79"/>
    <w:rsid w:val="007359C9"/>
    <w:rsid w:val="00735CBB"/>
    <w:rsid w:val="00735ED6"/>
    <w:rsid w:val="007362E6"/>
    <w:rsid w:val="007366A8"/>
    <w:rsid w:val="007366BE"/>
    <w:rsid w:val="00736715"/>
    <w:rsid w:val="0073687D"/>
    <w:rsid w:val="00736980"/>
    <w:rsid w:val="00736BDB"/>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332"/>
    <w:rsid w:val="00741474"/>
    <w:rsid w:val="00741497"/>
    <w:rsid w:val="007418BF"/>
    <w:rsid w:val="0074195D"/>
    <w:rsid w:val="007419F7"/>
    <w:rsid w:val="00741E91"/>
    <w:rsid w:val="00741F46"/>
    <w:rsid w:val="007423DC"/>
    <w:rsid w:val="00742682"/>
    <w:rsid w:val="00742C78"/>
    <w:rsid w:val="00742C8E"/>
    <w:rsid w:val="00742E38"/>
    <w:rsid w:val="00742FDC"/>
    <w:rsid w:val="00743346"/>
    <w:rsid w:val="00743444"/>
    <w:rsid w:val="00743694"/>
    <w:rsid w:val="00743899"/>
    <w:rsid w:val="00743B44"/>
    <w:rsid w:val="00743CE8"/>
    <w:rsid w:val="00743F60"/>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A96"/>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982"/>
    <w:rsid w:val="00757FC0"/>
    <w:rsid w:val="00760095"/>
    <w:rsid w:val="0076030F"/>
    <w:rsid w:val="007606F0"/>
    <w:rsid w:val="0076075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B32"/>
    <w:rsid w:val="00765F7C"/>
    <w:rsid w:val="0076625F"/>
    <w:rsid w:val="00766621"/>
    <w:rsid w:val="00766694"/>
    <w:rsid w:val="007669EE"/>
    <w:rsid w:val="00767161"/>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847"/>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D15"/>
    <w:rsid w:val="00783E40"/>
    <w:rsid w:val="00783F71"/>
    <w:rsid w:val="007842AF"/>
    <w:rsid w:val="0078437E"/>
    <w:rsid w:val="007843D9"/>
    <w:rsid w:val="00784973"/>
    <w:rsid w:val="00784D4F"/>
    <w:rsid w:val="00784DAB"/>
    <w:rsid w:val="00784F34"/>
    <w:rsid w:val="007850CB"/>
    <w:rsid w:val="007851EA"/>
    <w:rsid w:val="0078553D"/>
    <w:rsid w:val="00785593"/>
    <w:rsid w:val="0078588C"/>
    <w:rsid w:val="007859B8"/>
    <w:rsid w:val="00785BD7"/>
    <w:rsid w:val="00785CC6"/>
    <w:rsid w:val="00785D08"/>
    <w:rsid w:val="0078692C"/>
    <w:rsid w:val="00786D9A"/>
    <w:rsid w:val="0078710D"/>
    <w:rsid w:val="007874B1"/>
    <w:rsid w:val="00787602"/>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2A"/>
    <w:rsid w:val="00792298"/>
    <w:rsid w:val="00792356"/>
    <w:rsid w:val="00792685"/>
    <w:rsid w:val="00792D90"/>
    <w:rsid w:val="00792E4F"/>
    <w:rsid w:val="00792F7D"/>
    <w:rsid w:val="007933B4"/>
    <w:rsid w:val="0079383C"/>
    <w:rsid w:val="007938B8"/>
    <w:rsid w:val="00793C78"/>
    <w:rsid w:val="00793C90"/>
    <w:rsid w:val="00793D09"/>
    <w:rsid w:val="00793D85"/>
    <w:rsid w:val="0079415E"/>
    <w:rsid w:val="00794738"/>
    <w:rsid w:val="007948FF"/>
    <w:rsid w:val="00794E87"/>
    <w:rsid w:val="00794F7B"/>
    <w:rsid w:val="0079502D"/>
    <w:rsid w:val="007951ED"/>
    <w:rsid w:val="0079584F"/>
    <w:rsid w:val="00795F63"/>
    <w:rsid w:val="007960F5"/>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2C64"/>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5F"/>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AC0"/>
    <w:rsid w:val="007A6B6F"/>
    <w:rsid w:val="007A6D24"/>
    <w:rsid w:val="007A6FE8"/>
    <w:rsid w:val="007A7062"/>
    <w:rsid w:val="007A70AA"/>
    <w:rsid w:val="007A74C6"/>
    <w:rsid w:val="007A75A2"/>
    <w:rsid w:val="007A770B"/>
    <w:rsid w:val="007A78BB"/>
    <w:rsid w:val="007A78E7"/>
    <w:rsid w:val="007A7ED7"/>
    <w:rsid w:val="007B0445"/>
    <w:rsid w:val="007B072F"/>
    <w:rsid w:val="007B0B81"/>
    <w:rsid w:val="007B0C43"/>
    <w:rsid w:val="007B0CA8"/>
    <w:rsid w:val="007B0EA6"/>
    <w:rsid w:val="007B0F6D"/>
    <w:rsid w:val="007B1231"/>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24"/>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1564"/>
    <w:rsid w:val="007C207E"/>
    <w:rsid w:val="007C21A9"/>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1C"/>
    <w:rsid w:val="007C516B"/>
    <w:rsid w:val="007C52DB"/>
    <w:rsid w:val="007C577F"/>
    <w:rsid w:val="007C5AF2"/>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123"/>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00D"/>
    <w:rsid w:val="007D7160"/>
    <w:rsid w:val="007D71FA"/>
    <w:rsid w:val="007D7495"/>
    <w:rsid w:val="007E0014"/>
    <w:rsid w:val="007E017A"/>
    <w:rsid w:val="007E063F"/>
    <w:rsid w:val="007E07CD"/>
    <w:rsid w:val="007E08DF"/>
    <w:rsid w:val="007E095D"/>
    <w:rsid w:val="007E0CF4"/>
    <w:rsid w:val="007E102D"/>
    <w:rsid w:val="007E16C8"/>
    <w:rsid w:val="007E1817"/>
    <w:rsid w:val="007E1836"/>
    <w:rsid w:val="007E1E71"/>
    <w:rsid w:val="007E1E94"/>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C98"/>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AF6"/>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1F8"/>
    <w:rsid w:val="007F48A2"/>
    <w:rsid w:val="007F4C1A"/>
    <w:rsid w:val="007F5018"/>
    <w:rsid w:val="007F518E"/>
    <w:rsid w:val="007F54D9"/>
    <w:rsid w:val="007F58E5"/>
    <w:rsid w:val="007F5A85"/>
    <w:rsid w:val="007F5D85"/>
    <w:rsid w:val="007F5DA5"/>
    <w:rsid w:val="007F5ECC"/>
    <w:rsid w:val="007F5ED3"/>
    <w:rsid w:val="007F5F06"/>
    <w:rsid w:val="007F62B2"/>
    <w:rsid w:val="007F652E"/>
    <w:rsid w:val="007F65E4"/>
    <w:rsid w:val="007F68AD"/>
    <w:rsid w:val="007F68F7"/>
    <w:rsid w:val="007F6DD0"/>
    <w:rsid w:val="007F7287"/>
    <w:rsid w:val="007F73B1"/>
    <w:rsid w:val="007F73BD"/>
    <w:rsid w:val="007F7467"/>
    <w:rsid w:val="007F7582"/>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342"/>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A8B"/>
    <w:rsid w:val="00816EE2"/>
    <w:rsid w:val="008170DA"/>
    <w:rsid w:val="0081718D"/>
    <w:rsid w:val="008173A3"/>
    <w:rsid w:val="008176F9"/>
    <w:rsid w:val="0081793A"/>
    <w:rsid w:val="008179D6"/>
    <w:rsid w:val="00817C2D"/>
    <w:rsid w:val="00817D2B"/>
    <w:rsid w:val="00817F26"/>
    <w:rsid w:val="00820422"/>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6B7C"/>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5FEC"/>
    <w:rsid w:val="00836116"/>
    <w:rsid w:val="00836254"/>
    <w:rsid w:val="008368C5"/>
    <w:rsid w:val="00836B63"/>
    <w:rsid w:val="00837017"/>
    <w:rsid w:val="00837562"/>
    <w:rsid w:val="008376B0"/>
    <w:rsid w:val="008379B4"/>
    <w:rsid w:val="00837AED"/>
    <w:rsid w:val="00837B7A"/>
    <w:rsid w:val="00840891"/>
    <w:rsid w:val="0084098F"/>
    <w:rsid w:val="00840AC0"/>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4F41"/>
    <w:rsid w:val="0084504A"/>
    <w:rsid w:val="0084527E"/>
    <w:rsid w:val="00845340"/>
    <w:rsid w:val="008453B0"/>
    <w:rsid w:val="008454AC"/>
    <w:rsid w:val="00845530"/>
    <w:rsid w:val="00845656"/>
    <w:rsid w:val="008456EC"/>
    <w:rsid w:val="00845791"/>
    <w:rsid w:val="008457FE"/>
    <w:rsid w:val="0084592D"/>
    <w:rsid w:val="00845993"/>
    <w:rsid w:val="0084628F"/>
    <w:rsid w:val="00846601"/>
    <w:rsid w:val="008466DD"/>
    <w:rsid w:val="0084696B"/>
    <w:rsid w:val="00846A92"/>
    <w:rsid w:val="00846B5D"/>
    <w:rsid w:val="00846F8A"/>
    <w:rsid w:val="008473AD"/>
    <w:rsid w:val="00847566"/>
    <w:rsid w:val="0084757A"/>
    <w:rsid w:val="00847606"/>
    <w:rsid w:val="00847A30"/>
    <w:rsid w:val="00847D92"/>
    <w:rsid w:val="00847E6D"/>
    <w:rsid w:val="0085015E"/>
    <w:rsid w:val="008502DA"/>
    <w:rsid w:val="00850AA9"/>
    <w:rsid w:val="00850B63"/>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43B"/>
    <w:rsid w:val="00853905"/>
    <w:rsid w:val="00853E0F"/>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09"/>
    <w:rsid w:val="00857219"/>
    <w:rsid w:val="008574E4"/>
    <w:rsid w:val="008577A1"/>
    <w:rsid w:val="00857800"/>
    <w:rsid w:val="00857A12"/>
    <w:rsid w:val="00857BC8"/>
    <w:rsid w:val="00857E00"/>
    <w:rsid w:val="00857E79"/>
    <w:rsid w:val="008603DA"/>
    <w:rsid w:val="008604DB"/>
    <w:rsid w:val="00860677"/>
    <w:rsid w:val="0086096C"/>
    <w:rsid w:val="00860DCA"/>
    <w:rsid w:val="00860F5E"/>
    <w:rsid w:val="00861187"/>
    <w:rsid w:val="008611CD"/>
    <w:rsid w:val="0086121E"/>
    <w:rsid w:val="00861310"/>
    <w:rsid w:val="0086167B"/>
    <w:rsid w:val="008618D7"/>
    <w:rsid w:val="00861BD5"/>
    <w:rsid w:val="00862157"/>
    <w:rsid w:val="008621EB"/>
    <w:rsid w:val="00862535"/>
    <w:rsid w:val="00862C51"/>
    <w:rsid w:val="00862CF0"/>
    <w:rsid w:val="00862DC3"/>
    <w:rsid w:val="00862FC2"/>
    <w:rsid w:val="0086328C"/>
    <w:rsid w:val="00863483"/>
    <w:rsid w:val="008635A8"/>
    <w:rsid w:val="00863601"/>
    <w:rsid w:val="00863670"/>
    <w:rsid w:val="00863939"/>
    <w:rsid w:val="00863F6D"/>
    <w:rsid w:val="00864359"/>
    <w:rsid w:val="008644FB"/>
    <w:rsid w:val="008646E6"/>
    <w:rsid w:val="0086487C"/>
    <w:rsid w:val="00864F49"/>
    <w:rsid w:val="0086545A"/>
    <w:rsid w:val="00865577"/>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67EE3"/>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B61"/>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6DA"/>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7BB"/>
    <w:rsid w:val="008848C1"/>
    <w:rsid w:val="00884BF9"/>
    <w:rsid w:val="00884E4A"/>
    <w:rsid w:val="00884FEF"/>
    <w:rsid w:val="00885283"/>
    <w:rsid w:val="00885291"/>
    <w:rsid w:val="0088552D"/>
    <w:rsid w:val="00885849"/>
    <w:rsid w:val="00885A5E"/>
    <w:rsid w:val="00885D57"/>
    <w:rsid w:val="00885E02"/>
    <w:rsid w:val="00885F2A"/>
    <w:rsid w:val="00886CBB"/>
    <w:rsid w:val="00886E48"/>
    <w:rsid w:val="00887061"/>
    <w:rsid w:val="008871F6"/>
    <w:rsid w:val="0088759B"/>
    <w:rsid w:val="008877DA"/>
    <w:rsid w:val="0088782D"/>
    <w:rsid w:val="0088790A"/>
    <w:rsid w:val="008879A4"/>
    <w:rsid w:val="008879B7"/>
    <w:rsid w:val="00887CFE"/>
    <w:rsid w:val="00887D9A"/>
    <w:rsid w:val="00887E39"/>
    <w:rsid w:val="00887E9A"/>
    <w:rsid w:val="008903FE"/>
    <w:rsid w:val="00890E17"/>
    <w:rsid w:val="0089140C"/>
    <w:rsid w:val="00891487"/>
    <w:rsid w:val="00891574"/>
    <w:rsid w:val="00891654"/>
    <w:rsid w:val="00891930"/>
    <w:rsid w:val="008919A1"/>
    <w:rsid w:val="00891B3D"/>
    <w:rsid w:val="00891C25"/>
    <w:rsid w:val="00891E23"/>
    <w:rsid w:val="00891EEA"/>
    <w:rsid w:val="0089245C"/>
    <w:rsid w:val="00892535"/>
    <w:rsid w:val="0089299D"/>
    <w:rsid w:val="00892D43"/>
    <w:rsid w:val="0089323E"/>
    <w:rsid w:val="008933CA"/>
    <w:rsid w:val="00893B92"/>
    <w:rsid w:val="00893D7A"/>
    <w:rsid w:val="00893EB4"/>
    <w:rsid w:val="00893FC6"/>
    <w:rsid w:val="00894169"/>
    <w:rsid w:val="008941CC"/>
    <w:rsid w:val="0089463A"/>
    <w:rsid w:val="00894B2E"/>
    <w:rsid w:val="00894D65"/>
    <w:rsid w:val="00894DEA"/>
    <w:rsid w:val="00895419"/>
    <w:rsid w:val="008954FF"/>
    <w:rsid w:val="00895663"/>
    <w:rsid w:val="00895806"/>
    <w:rsid w:val="00895D21"/>
    <w:rsid w:val="00895ED9"/>
    <w:rsid w:val="00896223"/>
    <w:rsid w:val="0089636E"/>
    <w:rsid w:val="008964D2"/>
    <w:rsid w:val="00896998"/>
    <w:rsid w:val="00896DD6"/>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63C"/>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5DDA"/>
    <w:rsid w:val="008C61EF"/>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1E"/>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99F"/>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4E2"/>
    <w:rsid w:val="008E660E"/>
    <w:rsid w:val="008E6842"/>
    <w:rsid w:val="008E6E52"/>
    <w:rsid w:val="008E6EBD"/>
    <w:rsid w:val="008E7358"/>
    <w:rsid w:val="008E7575"/>
    <w:rsid w:val="008E7645"/>
    <w:rsid w:val="008E7A35"/>
    <w:rsid w:val="008E7AD1"/>
    <w:rsid w:val="008E7C24"/>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2A23"/>
    <w:rsid w:val="008F3071"/>
    <w:rsid w:val="008F318B"/>
    <w:rsid w:val="008F3251"/>
    <w:rsid w:val="008F32BE"/>
    <w:rsid w:val="008F3327"/>
    <w:rsid w:val="008F3396"/>
    <w:rsid w:val="008F35AB"/>
    <w:rsid w:val="008F35CC"/>
    <w:rsid w:val="008F3841"/>
    <w:rsid w:val="008F3ACA"/>
    <w:rsid w:val="008F3B9E"/>
    <w:rsid w:val="008F3BB2"/>
    <w:rsid w:val="008F3CB7"/>
    <w:rsid w:val="008F3D2E"/>
    <w:rsid w:val="008F3D89"/>
    <w:rsid w:val="008F3E9F"/>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7"/>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518"/>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A5A"/>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A41"/>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179A2"/>
    <w:rsid w:val="00920161"/>
    <w:rsid w:val="00920451"/>
    <w:rsid w:val="0092069B"/>
    <w:rsid w:val="009206B4"/>
    <w:rsid w:val="00920792"/>
    <w:rsid w:val="0092090B"/>
    <w:rsid w:val="00920BF8"/>
    <w:rsid w:val="00920D17"/>
    <w:rsid w:val="00920FCD"/>
    <w:rsid w:val="009211BA"/>
    <w:rsid w:val="0092135D"/>
    <w:rsid w:val="009217FD"/>
    <w:rsid w:val="00921A22"/>
    <w:rsid w:val="00921A8B"/>
    <w:rsid w:val="00921AC0"/>
    <w:rsid w:val="00921E34"/>
    <w:rsid w:val="0092220D"/>
    <w:rsid w:val="00922937"/>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D8B"/>
    <w:rsid w:val="00925E15"/>
    <w:rsid w:val="009262BC"/>
    <w:rsid w:val="0092643F"/>
    <w:rsid w:val="009266FF"/>
    <w:rsid w:val="0092694B"/>
    <w:rsid w:val="009269D5"/>
    <w:rsid w:val="00926AB3"/>
    <w:rsid w:val="00926CA5"/>
    <w:rsid w:val="00926D60"/>
    <w:rsid w:val="00926DEE"/>
    <w:rsid w:val="009273FA"/>
    <w:rsid w:val="009275B9"/>
    <w:rsid w:val="0092766E"/>
    <w:rsid w:val="0092775E"/>
    <w:rsid w:val="0092777E"/>
    <w:rsid w:val="0092789F"/>
    <w:rsid w:val="00927957"/>
    <w:rsid w:val="00927A3B"/>
    <w:rsid w:val="00927E80"/>
    <w:rsid w:val="00927FBE"/>
    <w:rsid w:val="00930093"/>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1BB"/>
    <w:rsid w:val="009324CE"/>
    <w:rsid w:val="0093256D"/>
    <w:rsid w:val="009327C1"/>
    <w:rsid w:val="00932A90"/>
    <w:rsid w:val="00932E67"/>
    <w:rsid w:val="00932FB2"/>
    <w:rsid w:val="00933203"/>
    <w:rsid w:val="00933650"/>
    <w:rsid w:val="00933A1D"/>
    <w:rsid w:val="00933AB3"/>
    <w:rsid w:val="00933C82"/>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197"/>
    <w:rsid w:val="0093640C"/>
    <w:rsid w:val="00936827"/>
    <w:rsid w:val="009368DF"/>
    <w:rsid w:val="0093699E"/>
    <w:rsid w:val="00936A7C"/>
    <w:rsid w:val="00936F9F"/>
    <w:rsid w:val="00937017"/>
    <w:rsid w:val="00937030"/>
    <w:rsid w:val="009377E7"/>
    <w:rsid w:val="009379C4"/>
    <w:rsid w:val="00937B11"/>
    <w:rsid w:val="00937D7B"/>
    <w:rsid w:val="00937E11"/>
    <w:rsid w:val="0094003A"/>
    <w:rsid w:val="00940A2A"/>
    <w:rsid w:val="0094116E"/>
    <w:rsid w:val="00941391"/>
    <w:rsid w:val="00941608"/>
    <w:rsid w:val="00941660"/>
    <w:rsid w:val="00941696"/>
    <w:rsid w:val="0094189D"/>
    <w:rsid w:val="00941E5A"/>
    <w:rsid w:val="00941EAA"/>
    <w:rsid w:val="009425FE"/>
    <w:rsid w:val="00942840"/>
    <w:rsid w:val="00942A33"/>
    <w:rsid w:val="00942C6C"/>
    <w:rsid w:val="00942C7C"/>
    <w:rsid w:val="009432F0"/>
    <w:rsid w:val="009433AC"/>
    <w:rsid w:val="0094370C"/>
    <w:rsid w:val="009438DD"/>
    <w:rsid w:val="009438EF"/>
    <w:rsid w:val="00943B00"/>
    <w:rsid w:val="00943B67"/>
    <w:rsid w:val="00943F31"/>
    <w:rsid w:val="00943FA7"/>
    <w:rsid w:val="009440C0"/>
    <w:rsid w:val="009442AB"/>
    <w:rsid w:val="0094438A"/>
    <w:rsid w:val="00944F95"/>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23D"/>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5F7F"/>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050"/>
    <w:rsid w:val="009756A5"/>
    <w:rsid w:val="00975DFE"/>
    <w:rsid w:val="00975F45"/>
    <w:rsid w:val="00975FD3"/>
    <w:rsid w:val="0097605B"/>
    <w:rsid w:val="00976217"/>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4A0"/>
    <w:rsid w:val="0098557A"/>
    <w:rsid w:val="0098565C"/>
    <w:rsid w:val="00985A2C"/>
    <w:rsid w:val="00985ADD"/>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0E63"/>
    <w:rsid w:val="009A1265"/>
    <w:rsid w:val="009A12A0"/>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D9A"/>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78B"/>
    <w:rsid w:val="009A7954"/>
    <w:rsid w:val="009A79E1"/>
    <w:rsid w:val="009A7B45"/>
    <w:rsid w:val="009B0120"/>
    <w:rsid w:val="009B01C2"/>
    <w:rsid w:val="009B05F3"/>
    <w:rsid w:val="009B0961"/>
    <w:rsid w:val="009B09DD"/>
    <w:rsid w:val="009B0A38"/>
    <w:rsid w:val="009B0C9D"/>
    <w:rsid w:val="009B1023"/>
    <w:rsid w:val="009B1085"/>
    <w:rsid w:val="009B11E6"/>
    <w:rsid w:val="009B1672"/>
    <w:rsid w:val="009B1867"/>
    <w:rsid w:val="009B1987"/>
    <w:rsid w:val="009B1D64"/>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251"/>
    <w:rsid w:val="009B4303"/>
    <w:rsid w:val="009B4801"/>
    <w:rsid w:val="009B4C48"/>
    <w:rsid w:val="009B4EF2"/>
    <w:rsid w:val="009B5078"/>
    <w:rsid w:val="009B51D0"/>
    <w:rsid w:val="009B5640"/>
    <w:rsid w:val="009B59DB"/>
    <w:rsid w:val="009B5C34"/>
    <w:rsid w:val="009B6176"/>
    <w:rsid w:val="009B64FF"/>
    <w:rsid w:val="009B6865"/>
    <w:rsid w:val="009B6E07"/>
    <w:rsid w:val="009B70ED"/>
    <w:rsid w:val="009B71B6"/>
    <w:rsid w:val="009B727C"/>
    <w:rsid w:val="009B72EB"/>
    <w:rsid w:val="009B7667"/>
    <w:rsid w:val="009B7804"/>
    <w:rsid w:val="009B7ACA"/>
    <w:rsid w:val="009B7B27"/>
    <w:rsid w:val="009C0134"/>
    <w:rsid w:val="009C05BD"/>
    <w:rsid w:val="009C0755"/>
    <w:rsid w:val="009C07E4"/>
    <w:rsid w:val="009C08E7"/>
    <w:rsid w:val="009C0A54"/>
    <w:rsid w:val="009C0B73"/>
    <w:rsid w:val="009C0D0C"/>
    <w:rsid w:val="009C0E64"/>
    <w:rsid w:val="009C122F"/>
    <w:rsid w:val="009C14DB"/>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3D5"/>
    <w:rsid w:val="009C65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52"/>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5E2"/>
    <w:rsid w:val="009D5FB2"/>
    <w:rsid w:val="009D613A"/>
    <w:rsid w:val="009D6182"/>
    <w:rsid w:val="009D628E"/>
    <w:rsid w:val="009D62D8"/>
    <w:rsid w:val="009D62F9"/>
    <w:rsid w:val="009D65A0"/>
    <w:rsid w:val="009D6767"/>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D00"/>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2B6"/>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EEB"/>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5D7"/>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3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31D"/>
    <w:rsid w:val="00A154DE"/>
    <w:rsid w:val="00A15942"/>
    <w:rsid w:val="00A1683B"/>
    <w:rsid w:val="00A168D4"/>
    <w:rsid w:val="00A16C62"/>
    <w:rsid w:val="00A16E22"/>
    <w:rsid w:val="00A16F85"/>
    <w:rsid w:val="00A17046"/>
    <w:rsid w:val="00A1746E"/>
    <w:rsid w:val="00A17BA9"/>
    <w:rsid w:val="00A17BE1"/>
    <w:rsid w:val="00A17E6C"/>
    <w:rsid w:val="00A203DC"/>
    <w:rsid w:val="00A206C2"/>
    <w:rsid w:val="00A20744"/>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3D7F"/>
    <w:rsid w:val="00A240E0"/>
    <w:rsid w:val="00A2425E"/>
    <w:rsid w:val="00A24484"/>
    <w:rsid w:val="00A249EF"/>
    <w:rsid w:val="00A24B4F"/>
    <w:rsid w:val="00A24F56"/>
    <w:rsid w:val="00A25281"/>
    <w:rsid w:val="00A2535F"/>
    <w:rsid w:val="00A25394"/>
    <w:rsid w:val="00A2551F"/>
    <w:rsid w:val="00A259FF"/>
    <w:rsid w:val="00A25A7F"/>
    <w:rsid w:val="00A25B25"/>
    <w:rsid w:val="00A25EE9"/>
    <w:rsid w:val="00A25F75"/>
    <w:rsid w:val="00A26076"/>
    <w:rsid w:val="00A2615C"/>
    <w:rsid w:val="00A261B9"/>
    <w:rsid w:val="00A26335"/>
    <w:rsid w:val="00A26424"/>
    <w:rsid w:val="00A2648D"/>
    <w:rsid w:val="00A265F4"/>
    <w:rsid w:val="00A26704"/>
    <w:rsid w:val="00A26AC3"/>
    <w:rsid w:val="00A26F74"/>
    <w:rsid w:val="00A26FE3"/>
    <w:rsid w:val="00A273EF"/>
    <w:rsid w:val="00A27961"/>
    <w:rsid w:val="00A27D7D"/>
    <w:rsid w:val="00A27EAA"/>
    <w:rsid w:val="00A303ED"/>
    <w:rsid w:val="00A3048B"/>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5D9"/>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D7A"/>
    <w:rsid w:val="00A37E3B"/>
    <w:rsid w:val="00A4034A"/>
    <w:rsid w:val="00A403F4"/>
    <w:rsid w:val="00A407C3"/>
    <w:rsid w:val="00A40A9A"/>
    <w:rsid w:val="00A40C69"/>
    <w:rsid w:val="00A40C91"/>
    <w:rsid w:val="00A40E37"/>
    <w:rsid w:val="00A40E6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60"/>
    <w:rsid w:val="00A527B1"/>
    <w:rsid w:val="00A529CD"/>
    <w:rsid w:val="00A52AF0"/>
    <w:rsid w:val="00A52C17"/>
    <w:rsid w:val="00A52F2D"/>
    <w:rsid w:val="00A533D1"/>
    <w:rsid w:val="00A535EE"/>
    <w:rsid w:val="00A538A3"/>
    <w:rsid w:val="00A539D7"/>
    <w:rsid w:val="00A53A90"/>
    <w:rsid w:val="00A54015"/>
    <w:rsid w:val="00A54213"/>
    <w:rsid w:val="00A54572"/>
    <w:rsid w:val="00A54ADF"/>
    <w:rsid w:val="00A54BF9"/>
    <w:rsid w:val="00A54C0B"/>
    <w:rsid w:val="00A54E09"/>
    <w:rsid w:val="00A54EA5"/>
    <w:rsid w:val="00A55090"/>
    <w:rsid w:val="00A55C9D"/>
    <w:rsid w:val="00A55EDB"/>
    <w:rsid w:val="00A55F6D"/>
    <w:rsid w:val="00A5684A"/>
    <w:rsid w:val="00A56CD5"/>
    <w:rsid w:val="00A56E41"/>
    <w:rsid w:val="00A5724E"/>
    <w:rsid w:val="00A576CB"/>
    <w:rsid w:val="00A57848"/>
    <w:rsid w:val="00A578B7"/>
    <w:rsid w:val="00A57D4A"/>
    <w:rsid w:val="00A602F3"/>
    <w:rsid w:val="00A604B3"/>
    <w:rsid w:val="00A60C37"/>
    <w:rsid w:val="00A60C54"/>
    <w:rsid w:val="00A60F07"/>
    <w:rsid w:val="00A60F1C"/>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29"/>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27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DB2"/>
    <w:rsid w:val="00A80E8B"/>
    <w:rsid w:val="00A80F29"/>
    <w:rsid w:val="00A81ECC"/>
    <w:rsid w:val="00A81F03"/>
    <w:rsid w:val="00A821B3"/>
    <w:rsid w:val="00A82365"/>
    <w:rsid w:val="00A82E84"/>
    <w:rsid w:val="00A83325"/>
    <w:rsid w:val="00A833CA"/>
    <w:rsid w:val="00A83457"/>
    <w:rsid w:val="00A83543"/>
    <w:rsid w:val="00A8360B"/>
    <w:rsid w:val="00A839D5"/>
    <w:rsid w:val="00A83A4B"/>
    <w:rsid w:val="00A84083"/>
    <w:rsid w:val="00A84143"/>
    <w:rsid w:val="00A84376"/>
    <w:rsid w:val="00A843F9"/>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036"/>
    <w:rsid w:val="00A86358"/>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26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5E0"/>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3D5E"/>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3C"/>
    <w:rsid w:val="00AB6FB1"/>
    <w:rsid w:val="00AB70F7"/>
    <w:rsid w:val="00AB73EB"/>
    <w:rsid w:val="00AB73FC"/>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517"/>
    <w:rsid w:val="00AC2C16"/>
    <w:rsid w:val="00AC2CD6"/>
    <w:rsid w:val="00AC2D34"/>
    <w:rsid w:val="00AC2EDE"/>
    <w:rsid w:val="00AC3218"/>
    <w:rsid w:val="00AC3B52"/>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492"/>
    <w:rsid w:val="00AD1894"/>
    <w:rsid w:val="00AD19DB"/>
    <w:rsid w:val="00AD1C0B"/>
    <w:rsid w:val="00AD1C66"/>
    <w:rsid w:val="00AD2143"/>
    <w:rsid w:val="00AD22E8"/>
    <w:rsid w:val="00AD25C5"/>
    <w:rsid w:val="00AD25FA"/>
    <w:rsid w:val="00AD27EA"/>
    <w:rsid w:val="00AD288F"/>
    <w:rsid w:val="00AD28B4"/>
    <w:rsid w:val="00AD29E1"/>
    <w:rsid w:val="00AD2D0D"/>
    <w:rsid w:val="00AD3053"/>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487"/>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2E81"/>
    <w:rsid w:val="00AE318B"/>
    <w:rsid w:val="00AE347F"/>
    <w:rsid w:val="00AE3667"/>
    <w:rsid w:val="00AE3911"/>
    <w:rsid w:val="00AE3E84"/>
    <w:rsid w:val="00AE48DA"/>
    <w:rsid w:val="00AE4C62"/>
    <w:rsid w:val="00AE4CDC"/>
    <w:rsid w:val="00AE528C"/>
    <w:rsid w:val="00AE578B"/>
    <w:rsid w:val="00AE5811"/>
    <w:rsid w:val="00AE5CF1"/>
    <w:rsid w:val="00AE5EEE"/>
    <w:rsid w:val="00AE6B9F"/>
    <w:rsid w:val="00AE6C77"/>
    <w:rsid w:val="00AE70E1"/>
    <w:rsid w:val="00AE75CF"/>
    <w:rsid w:val="00AE784A"/>
    <w:rsid w:val="00AE7956"/>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5D72"/>
    <w:rsid w:val="00AF604B"/>
    <w:rsid w:val="00AF61B5"/>
    <w:rsid w:val="00AF6383"/>
    <w:rsid w:val="00AF646C"/>
    <w:rsid w:val="00AF6664"/>
    <w:rsid w:val="00AF66B2"/>
    <w:rsid w:val="00AF6ADA"/>
    <w:rsid w:val="00AF7227"/>
    <w:rsid w:val="00AF72E0"/>
    <w:rsid w:val="00AF764A"/>
    <w:rsid w:val="00AF77C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4CA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474"/>
    <w:rsid w:val="00B1757E"/>
    <w:rsid w:val="00B175B8"/>
    <w:rsid w:val="00B17660"/>
    <w:rsid w:val="00B17754"/>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51B"/>
    <w:rsid w:val="00B22702"/>
    <w:rsid w:val="00B22809"/>
    <w:rsid w:val="00B2288D"/>
    <w:rsid w:val="00B22897"/>
    <w:rsid w:val="00B228BC"/>
    <w:rsid w:val="00B229FF"/>
    <w:rsid w:val="00B22BB4"/>
    <w:rsid w:val="00B22F5A"/>
    <w:rsid w:val="00B232E9"/>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DED"/>
    <w:rsid w:val="00B26FB6"/>
    <w:rsid w:val="00B276D9"/>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372"/>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6D6"/>
    <w:rsid w:val="00B36862"/>
    <w:rsid w:val="00B368F5"/>
    <w:rsid w:val="00B36F65"/>
    <w:rsid w:val="00B3722A"/>
    <w:rsid w:val="00B373FD"/>
    <w:rsid w:val="00B3743E"/>
    <w:rsid w:val="00B3774F"/>
    <w:rsid w:val="00B37790"/>
    <w:rsid w:val="00B37A5A"/>
    <w:rsid w:val="00B37E72"/>
    <w:rsid w:val="00B37F25"/>
    <w:rsid w:val="00B40024"/>
    <w:rsid w:val="00B40156"/>
    <w:rsid w:val="00B4022E"/>
    <w:rsid w:val="00B402F8"/>
    <w:rsid w:val="00B404FB"/>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E75"/>
    <w:rsid w:val="00B43F04"/>
    <w:rsid w:val="00B44196"/>
    <w:rsid w:val="00B44658"/>
    <w:rsid w:val="00B446D4"/>
    <w:rsid w:val="00B447C5"/>
    <w:rsid w:val="00B448DE"/>
    <w:rsid w:val="00B44B11"/>
    <w:rsid w:val="00B44FBA"/>
    <w:rsid w:val="00B45294"/>
    <w:rsid w:val="00B456E4"/>
    <w:rsid w:val="00B4570D"/>
    <w:rsid w:val="00B45B0C"/>
    <w:rsid w:val="00B4646D"/>
    <w:rsid w:val="00B4672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D73"/>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290"/>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868"/>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C98"/>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52"/>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65E"/>
    <w:rsid w:val="00B878EA"/>
    <w:rsid w:val="00B87BB8"/>
    <w:rsid w:val="00B87CFB"/>
    <w:rsid w:val="00B87D82"/>
    <w:rsid w:val="00B87E43"/>
    <w:rsid w:val="00B87FB6"/>
    <w:rsid w:val="00B87FB9"/>
    <w:rsid w:val="00B87FBC"/>
    <w:rsid w:val="00B900AF"/>
    <w:rsid w:val="00B90575"/>
    <w:rsid w:val="00B905BE"/>
    <w:rsid w:val="00B90621"/>
    <w:rsid w:val="00B9087D"/>
    <w:rsid w:val="00B909D4"/>
    <w:rsid w:val="00B91497"/>
    <w:rsid w:val="00B919A4"/>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046"/>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0B0"/>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288"/>
    <w:rsid w:val="00BD14BE"/>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29"/>
    <w:rsid w:val="00BD3BD2"/>
    <w:rsid w:val="00BD3D49"/>
    <w:rsid w:val="00BD4309"/>
    <w:rsid w:val="00BD431A"/>
    <w:rsid w:val="00BD43E6"/>
    <w:rsid w:val="00BD4D17"/>
    <w:rsid w:val="00BD4EDC"/>
    <w:rsid w:val="00BD5105"/>
    <w:rsid w:val="00BD54B4"/>
    <w:rsid w:val="00BD5590"/>
    <w:rsid w:val="00BD5625"/>
    <w:rsid w:val="00BD5886"/>
    <w:rsid w:val="00BD5B98"/>
    <w:rsid w:val="00BD6289"/>
    <w:rsid w:val="00BD6553"/>
    <w:rsid w:val="00BD65A5"/>
    <w:rsid w:val="00BD67E5"/>
    <w:rsid w:val="00BD6AAB"/>
    <w:rsid w:val="00BD6D58"/>
    <w:rsid w:val="00BD7485"/>
    <w:rsid w:val="00BD77EF"/>
    <w:rsid w:val="00BD7929"/>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6E"/>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4"/>
    <w:rsid w:val="00BF2C3D"/>
    <w:rsid w:val="00BF2FEF"/>
    <w:rsid w:val="00BF36F3"/>
    <w:rsid w:val="00BF3C43"/>
    <w:rsid w:val="00BF3D92"/>
    <w:rsid w:val="00BF405F"/>
    <w:rsid w:val="00BF4127"/>
    <w:rsid w:val="00BF418C"/>
    <w:rsid w:val="00BF4227"/>
    <w:rsid w:val="00BF432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480"/>
    <w:rsid w:val="00BF7604"/>
    <w:rsid w:val="00BF760B"/>
    <w:rsid w:val="00BF7D76"/>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D60"/>
    <w:rsid w:val="00C04FFC"/>
    <w:rsid w:val="00C0504F"/>
    <w:rsid w:val="00C056EA"/>
    <w:rsid w:val="00C0579A"/>
    <w:rsid w:val="00C05871"/>
    <w:rsid w:val="00C05AE5"/>
    <w:rsid w:val="00C05C4C"/>
    <w:rsid w:val="00C06208"/>
    <w:rsid w:val="00C06872"/>
    <w:rsid w:val="00C06A27"/>
    <w:rsid w:val="00C06C6E"/>
    <w:rsid w:val="00C071AC"/>
    <w:rsid w:val="00C071FB"/>
    <w:rsid w:val="00C0735E"/>
    <w:rsid w:val="00C07512"/>
    <w:rsid w:val="00C07518"/>
    <w:rsid w:val="00C07583"/>
    <w:rsid w:val="00C07863"/>
    <w:rsid w:val="00C079F7"/>
    <w:rsid w:val="00C07B11"/>
    <w:rsid w:val="00C07E95"/>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AFF"/>
    <w:rsid w:val="00C15C94"/>
    <w:rsid w:val="00C15D67"/>
    <w:rsid w:val="00C15ED6"/>
    <w:rsid w:val="00C15F97"/>
    <w:rsid w:val="00C15FD9"/>
    <w:rsid w:val="00C16187"/>
    <w:rsid w:val="00C165BC"/>
    <w:rsid w:val="00C16699"/>
    <w:rsid w:val="00C16779"/>
    <w:rsid w:val="00C169D3"/>
    <w:rsid w:val="00C17081"/>
    <w:rsid w:val="00C170F8"/>
    <w:rsid w:val="00C17507"/>
    <w:rsid w:val="00C17563"/>
    <w:rsid w:val="00C17609"/>
    <w:rsid w:val="00C17D50"/>
    <w:rsid w:val="00C20074"/>
    <w:rsid w:val="00C20115"/>
    <w:rsid w:val="00C205CF"/>
    <w:rsid w:val="00C20730"/>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78"/>
    <w:rsid w:val="00C258D4"/>
    <w:rsid w:val="00C258F5"/>
    <w:rsid w:val="00C25E79"/>
    <w:rsid w:val="00C25F74"/>
    <w:rsid w:val="00C268A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602"/>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CF6"/>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D96"/>
    <w:rsid w:val="00C45F0C"/>
    <w:rsid w:val="00C463BE"/>
    <w:rsid w:val="00C46434"/>
    <w:rsid w:val="00C464B9"/>
    <w:rsid w:val="00C466A4"/>
    <w:rsid w:val="00C46AC3"/>
    <w:rsid w:val="00C46B37"/>
    <w:rsid w:val="00C46E4E"/>
    <w:rsid w:val="00C46FA7"/>
    <w:rsid w:val="00C46FDA"/>
    <w:rsid w:val="00C474A1"/>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C5"/>
    <w:rsid w:val="00C511E2"/>
    <w:rsid w:val="00C514A9"/>
    <w:rsid w:val="00C51984"/>
    <w:rsid w:val="00C51ABA"/>
    <w:rsid w:val="00C51C73"/>
    <w:rsid w:val="00C51D8A"/>
    <w:rsid w:val="00C51FF6"/>
    <w:rsid w:val="00C52186"/>
    <w:rsid w:val="00C524D0"/>
    <w:rsid w:val="00C52562"/>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2D98"/>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45A"/>
    <w:rsid w:val="00C70676"/>
    <w:rsid w:val="00C70834"/>
    <w:rsid w:val="00C7088B"/>
    <w:rsid w:val="00C7089E"/>
    <w:rsid w:val="00C7116E"/>
    <w:rsid w:val="00C716F2"/>
    <w:rsid w:val="00C717BE"/>
    <w:rsid w:val="00C7183F"/>
    <w:rsid w:val="00C71AC0"/>
    <w:rsid w:val="00C7235B"/>
    <w:rsid w:val="00C7268D"/>
    <w:rsid w:val="00C72789"/>
    <w:rsid w:val="00C72A89"/>
    <w:rsid w:val="00C72B68"/>
    <w:rsid w:val="00C72BEC"/>
    <w:rsid w:val="00C72DB9"/>
    <w:rsid w:val="00C733E7"/>
    <w:rsid w:val="00C7354F"/>
    <w:rsid w:val="00C7376D"/>
    <w:rsid w:val="00C739D1"/>
    <w:rsid w:val="00C73A78"/>
    <w:rsid w:val="00C74032"/>
    <w:rsid w:val="00C740A6"/>
    <w:rsid w:val="00C74400"/>
    <w:rsid w:val="00C74766"/>
    <w:rsid w:val="00C74A1A"/>
    <w:rsid w:val="00C74B18"/>
    <w:rsid w:val="00C74D5F"/>
    <w:rsid w:val="00C74EBB"/>
    <w:rsid w:val="00C7505D"/>
    <w:rsid w:val="00C750FC"/>
    <w:rsid w:val="00C75102"/>
    <w:rsid w:val="00C75330"/>
    <w:rsid w:val="00C75728"/>
    <w:rsid w:val="00C757B2"/>
    <w:rsid w:val="00C757FB"/>
    <w:rsid w:val="00C75F57"/>
    <w:rsid w:val="00C76558"/>
    <w:rsid w:val="00C766D0"/>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5D7"/>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3E40"/>
    <w:rsid w:val="00C941FF"/>
    <w:rsid w:val="00C943BD"/>
    <w:rsid w:val="00C94509"/>
    <w:rsid w:val="00C947C8"/>
    <w:rsid w:val="00C9493D"/>
    <w:rsid w:val="00C94A9A"/>
    <w:rsid w:val="00C94B95"/>
    <w:rsid w:val="00C94C99"/>
    <w:rsid w:val="00C95397"/>
    <w:rsid w:val="00C95512"/>
    <w:rsid w:val="00C95C48"/>
    <w:rsid w:val="00C95EEE"/>
    <w:rsid w:val="00C96000"/>
    <w:rsid w:val="00C96032"/>
    <w:rsid w:val="00C96058"/>
    <w:rsid w:val="00C96076"/>
    <w:rsid w:val="00C96103"/>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08C"/>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B9"/>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712"/>
    <w:rsid w:val="00CC2989"/>
    <w:rsid w:val="00CC2F17"/>
    <w:rsid w:val="00CC2F5C"/>
    <w:rsid w:val="00CC30BF"/>
    <w:rsid w:val="00CC38CC"/>
    <w:rsid w:val="00CC3C66"/>
    <w:rsid w:val="00CC4045"/>
    <w:rsid w:val="00CC40B8"/>
    <w:rsid w:val="00CC40D6"/>
    <w:rsid w:val="00CC43CD"/>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9EE"/>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362"/>
    <w:rsid w:val="00CE2507"/>
    <w:rsid w:val="00CE25C9"/>
    <w:rsid w:val="00CE25E8"/>
    <w:rsid w:val="00CE2618"/>
    <w:rsid w:val="00CE2703"/>
    <w:rsid w:val="00CE2761"/>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52"/>
    <w:rsid w:val="00CE6BE2"/>
    <w:rsid w:val="00CE6BE3"/>
    <w:rsid w:val="00CE6DF7"/>
    <w:rsid w:val="00CE70E2"/>
    <w:rsid w:val="00CE7201"/>
    <w:rsid w:val="00CE7308"/>
    <w:rsid w:val="00CE74F0"/>
    <w:rsid w:val="00CE7621"/>
    <w:rsid w:val="00CE7630"/>
    <w:rsid w:val="00CE7EB6"/>
    <w:rsid w:val="00CF02BF"/>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3B6"/>
    <w:rsid w:val="00CF75D0"/>
    <w:rsid w:val="00CF775D"/>
    <w:rsid w:val="00CF78A9"/>
    <w:rsid w:val="00CF7A9C"/>
    <w:rsid w:val="00CF7D02"/>
    <w:rsid w:val="00CF7F1F"/>
    <w:rsid w:val="00D0024C"/>
    <w:rsid w:val="00D005E1"/>
    <w:rsid w:val="00D007C8"/>
    <w:rsid w:val="00D00855"/>
    <w:rsid w:val="00D0096F"/>
    <w:rsid w:val="00D009C8"/>
    <w:rsid w:val="00D00A06"/>
    <w:rsid w:val="00D00BCD"/>
    <w:rsid w:val="00D0109E"/>
    <w:rsid w:val="00D014F4"/>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5D5"/>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D81"/>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2C"/>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2A3"/>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556"/>
    <w:rsid w:val="00D16CD4"/>
    <w:rsid w:val="00D17343"/>
    <w:rsid w:val="00D17438"/>
    <w:rsid w:val="00D174A1"/>
    <w:rsid w:val="00D177AC"/>
    <w:rsid w:val="00D17A48"/>
    <w:rsid w:val="00D17C06"/>
    <w:rsid w:val="00D20226"/>
    <w:rsid w:val="00D20992"/>
    <w:rsid w:val="00D209B3"/>
    <w:rsid w:val="00D209FC"/>
    <w:rsid w:val="00D21412"/>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6B6F"/>
    <w:rsid w:val="00D27288"/>
    <w:rsid w:val="00D2751C"/>
    <w:rsid w:val="00D27697"/>
    <w:rsid w:val="00D2774E"/>
    <w:rsid w:val="00D277D7"/>
    <w:rsid w:val="00D278C3"/>
    <w:rsid w:val="00D27AFA"/>
    <w:rsid w:val="00D27B4A"/>
    <w:rsid w:val="00D27EC9"/>
    <w:rsid w:val="00D30185"/>
    <w:rsid w:val="00D301B6"/>
    <w:rsid w:val="00D30AA5"/>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2CF3"/>
    <w:rsid w:val="00D33259"/>
    <w:rsid w:val="00D33266"/>
    <w:rsid w:val="00D3350D"/>
    <w:rsid w:val="00D336F3"/>
    <w:rsid w:val="00D337EE"/>
    <w:rsid w:val="00D339D0"/>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4C"/>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19"/>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2E4"/>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219"/>
    <w:rsid w:val="00D567B8"/>
    <w:rsid w:val="00D5684C"/>
    <w:rsid w:val="00D56BB4"/>
    <w:rsid w:val="00D573A3"/>
    <w:rsid w:val="00D575B9"/>
    <w:rsid w:val="00D5774C"/>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512"/>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190"/>
    <w:rsid w:val="00D66521"/>
    <w:rsid w:val="00D666DB"/>
    <w:rsid w:val="00D66A3D"/>
    <w:rsid w:val="00D66DE0"/>
    <w:rsid w:val="00D67095"/>
    <w:rsid w:val="00D670C5"/>
    <w:rsid w:val="00D6770A"/>
    <w:rsid w:val="00D67DB1"/>
    <w:rsid w:val="00D703A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204"/>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0E"/>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0A6"/>
    <w:rsid w:val="00DA0284"/>
    <w:rsid w:val="00DA08AC"/>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DC7"/>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1F1"/>
    <w:rsid w:val="00DB5369"/>
    <w:rsid w:val="00DB5413"/>
    <w:rsid w:val="00DB5894"/>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563"/>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1F"/>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1C"/>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126"/>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77"/>
    <w:rsid w:val="00DF3386"/>
    <w:rsid w:val="00DF3612"/>
    <w:rsid w:val="00DF3793"/>
    <w:rsid w:val="00DF3897"/>
    <w:rsid w:val="00DF3BA3"/>
    <w:rsid w:val="00DF3E4E"/>
    <w:rsid w:val="00DF3F30"/>
    <w:rsid w:val="00DF40BC"/>
    <w:rsid w:val="00DF411A"/>
    <w:rsid w:val="00DF4124"/>
    <w:rsid w:val="00DF49EA"/>
    <w:rsid w:val="00DF4EF5"/>
    <w:rsid w:val="00DF5203"/>
    <w:rsid w:val="00DF53FC"/>
    <w:rsid w:val="00DF5580"/>
    <w:rsid w:val="00DF573D"/>
    <w:rsid w:val="00DF6005"/>
    <w:rsid w:val="00DF612E"/>
    <w:rsid w:val="00DF6136"/>
    <w:rsid w:val="00DF613D"/>
    <w:rsid w:val="00DF628C"/>
    <w:rsid w:val="00DF62DF"/>
    <w:rsid w:val="00DF6400"/>
    <w:rsid w:val="00DF6A82"/>
    <w:rsid w:val="00DF6D44"/>
    <w:rsid w:val="00DF6ED8"/>
    <w:rsid w:val="00DF7C31"/>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1B"/>
    <w:rsid w:val="00E02838"/>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ADD"/>
    <w:rsid w:val="00E11C29"/>
    <w:rsid w:val="00E11EFA"/>
    <w:rsid w:val="00E1211E"/>
    <w:rsid w:val="00E122F8"/>
    <w:rsid w:val="00E12449"/>
    <w:rsid w:val="00E124F1"/>
    <w:rsid w:val="00E1257D"/>
    <w:rsid w:val="00E13257"/>
    <w:rsid w:val="00E13273"/>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88"/>
    <w:rsid w:val="00E153B8"/>
    <w:rsid w:val="00E155E7"/>
    <w:rsid w:val="00E15C0C"/>
    <w:rsid w:val="00E15DC6"/>
    <w:rsid w:val="00E16011"/>
    <w:rsid w:val="00E163DA"/>
    <w:rsid w:val="00E16732"/>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57"/>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A22"/>
    <w:rsid w:val="00E26CC2"/>
    <w:rsid w:val="00E26F45"/>
    <w:rsid w:val="00E26FEE"/>
    <w:rsid w:val="00E2707B"/>
    <w:rsid w:val="00E273D0"/>
    <w:rsid w:val="00E27403"/>
    <w:rsid w:val="00E27626"/>
    <w:rsid w:val="00E276BC"/>
    <w:rsid w:val="00E276D2"/>
    <w:rsid w:val="00E300A4"/>
    <w:rsid w:val="00E301A4"/>
    <w:rsid w:val="00E3065B"/>
    <w:rsid w:val="00E30752"/>
    <w:rsid w:val="00E307BD"/>
    <w:rsid w:val="00E30C9F"/>
    <w:rsid w:val="00E30F1E"/>
    <w:rsid w:val="00E30FD7"/>
    <w:rsid w:val="00E31AC0"/>
    <w:rsid w:val="00E31AFB"/>
    <w:rsid w:val="00E31E27"/>
    <w:rsid w:val="00E31F2D"/>
    <w:rsid w:val="00E32001"/>
    <w:rsid w:val="00E3212F"/>
    <w:rsid w:val="00E32229"/>
    <w:rsid w:val="00E327A7"/>
    <w:rsid w:val="00E32839"/>
    <w:rsid w:val="00E328D2"/>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2FB"/>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7E1"/>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1A3"/>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2A4"/>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1AD"/>
    <w:rsid w:val="00E62296"/>
    <w:rsid w:val="00E622D4"/>
    <w:rsid w:val="00E625AA"/>
    <w:rsid w:val="00E628C1"/>
    <w:rsid w:val="00E62902"/>
    <w:rsid w:val="00E62934"/>
    <w:rsid w:val="00E62B7C"/>
    <w:rsid w:val="00E62C3E"/>
    <w:rsid w:val="00E62CA9"/>
    <w:rsid w:val="00E62EF4"/>
    <w:rsid w:val="00E6323F"/>
    <w:rsid w:val="00E63508"/>
    <w:rsid w:val="00E635FA"/>
    <w:rsid w:val="00E6369F"/>
    <w:rsid w:val="00E63DD7"/>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ECB"/>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86F"/>
    <w:rsid w:val="00E77956"/>
    <w:rsid w:val="00E7798E"/>
    <w:rsid w:val="00E77E1D"/>
    <w:rsid w:val="00E77EF8"/>
    <w:rsid w:val="00E80055"/>
    <w:rsid w:val="00E80607"/>
    <w:rsid w:val="00E8063A"/>
    <w:rsid w:val="00E806ED"/>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D1A"/>
    <w:rsid w:val="00E83E05"/>
    <w:rsid w:val="00E840E1"/>
    <w:rsid w:val="00E84424"/>
    <w:rsid w:val="00E84484"/>
    <w:rsid w:val="00E848C0"/>
    <w:rsid w:val="00E84A9F"/>
    <w:rsid w:val="00E84BA5"/>
    <w:rsid w:val="00E84DCB"/>
    <w:rsid w:val="00E84E84"/>
    <w:rsid w:val="00E853D4"/>
    <w:rsid w:val="00E85689"/>
    <w:rsid w:val="00E8595B"/>
    <w:rsid w:val="00E86288"/>
    <w:rsid w:val="00E866FB"/>
    <w:rsid w:val="00E867CF"/>
    <w:rsid w:val="00E867E9"/>
    <w:rsid w:val="00E872E3"/>
    <w:rsid w:val="00E874AF"/>
    <w:rsid w:val="00E8751D"/>
    <w:rsid w:val="00E87666"/>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739"/>
    <w:rsid w:val="00E91BDA"/>
    <w:rsid w:val="00E91D9B"/>
    <w:rsid w:val="00E921D4"/>
    <w:rsid w:val="00E9244B"/>
    <w:rsid w:val="00E92D24"/>
    <w:rsid w:val="00E92E55"/>
    <w:rsid w:val="00E92E80"/>
    <w:rsid w:val="00E92FC5"/>
    <w:rsid w:val="00E934C7"/>
    <w:rsid w:val="00E934EE"/>
    <w:rsid w:val="00E9380C"/>
    <w:rsid w:val="00E93A9F"/>
    <w:rsid w:val="00E93CB5"/>
    <w:rsid w:val="00E93F40"/>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102"/>
    <w:rsid w:val="00E97321"/>
    <w:rsid w:val="00E97354"/>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2C29"/>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B11"/>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67EF"/>
    <w:rsid w:val="00EB67F3"/>
    <w:rsid w:val="00EB7A0D"/>
    <w:rsid w:val="00EC00AD"/>
    <w:rsid w:val="00EC0142"/>
    <w:rsid w:val="00EC0978"/>
    <w:rsid w:val="00EC0B56"/>
    <w:rsid w:val="00EC0C26"/>
    <w:rsid w:val="00EC106C"/>
    <w:rsid w:val="00EC113B"/>
    <w:rsid w:val="00EC11F3"/>
    <w:rsid w:val="00EC1595"/>
    <w:rsid w:val="00EC1615"/>
    <w:rsid w:val="00EC1659"/>
    <w:rsid w:val="00EC1D2F"/>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6706"/>
    <w:rsid w:val="00EC72C8"/>
    <w:rsid w:val="00EC78AC"/>
    <w:rsid w:val="00EC7E69"/>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AFB"/>
    <w:rsid w:val="00ED5EE2"/>
    <w:rsid w:val="00ED6306"/>
    <w:rsid w:val="00ED6307"/>
    <w:rsid w:val="00ED6352"/>
    <w:rsid w:val="00ED6524"/>
    <w:rsid w:val="00ED69C7"/>
    <w:rsid w:val="00ED6C00"/>
    <w:rsid w:val="00ED6C99"/>
    <w:rsid w:val="00ED6E97"/>
    <w:rsid w:val="00ED7334"/>
    <w:rsid w:val="00ED7497"/>
    <w:rsid w:val="00ED755C"/>
    <w:rsid w:val="00ED75E5"/>
    <w:rsid w:val="00ED7860"/>
    <w:rsid w:val="00ED7A2A"/>
    <w:rsid w:val="00ED7E9E"/>
    <w:rsid w:val="00EE088B"/>
    <w:rsid w:val="00EE090A"/>
    <w:rsid w:val="00EE092F"/>
    <w:rsid w:val="00EE0BA7"/>
    <w:rsid w:val="00EE0DD3"/>
    <w:rsid w:val="00EE0EA3"/>
    <w:rsid w:val="00EE1133"/>
    <w:rsid w:val="00EE17E6"/>
    <w:rsid w:val="00EE1ACC"/>
    <w:rsid w:val="00EE1C9E"/>
    <w:rsid w:val="00EE1CB2"/>
    <w:rsid w:val="00EE2611"/>
    <w:rsid w:val="00EE2A35"/>
    <w:rsid w:val="00EE2D50"/>
    <w:rsid w:val="00EE2D6E"/>
    <w:rsid w:val="00EE3117"/>
    <w:rsid w:val="00EE3878"/>
    <w:rsid w:val="00EE398F"/>
    <w:rsid w:val="00EE3CC0"/>
    <w:rsid w:val="00EE3CF1"/>
    <w:rsid w:val="00EE3FB9"/>
    <w:rsid w:val="00EE42C7"/>
    <w:rsid w:val="00EE43E0"/>
    <w:rsid w:val="00EE4594"/>
    <w:rsid w:val="00EE468A"/>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423"/>
    <w:rsid w:val="00EF55B3"/>
    <w:rsid w:val="00EF5965"/>
    <w:rsid w:val="00EF5988"/>
    <w:rsid w:val="00EF59BD"/>
    <w:rsid w:val="00EF5CAC"/>
    <w:rsid w:val="00EF5DB2"/>
    <w:rsid w:val="00EF5F00"/>
    <w:rsid w:val="00EF5FDE"/>
    <w:rsid w:val="00EF6679"/>
    <w:rsid w:val="00EF6851"/>
    <w:rsid w:val="00EF6D5E"/>
    <w:rsid w:val="00EF6DA5"/>
    <w:rsid w:val="00EF777F"/>
    <w:rsid w:val="00EF7963"/>
    <w:rsid w:val="00EF7AF5"/>
    <w:rsid w:val="00EF7B74"/>
    <w:rsid w:val="00EF7B8B"/>
    <w:rsid w:val="00EF7C6D"/>
    <w:rsid w:val="00F00075"/>
    <w:rsid w:val="00F00076"/>
    <w:rsid w:val="00F000DA"/>
    <w:rsid w:val="00F008F5"/>
    <w:rsid w:val="00F00B8A"/>
    <w:rsid w:val="00F00DE0"/>
    <w:rsid w:val="00F00E2A"/>
    <w:rsid w:val="00F00E8D"/>
    <w:rsid w:val="00F00EE7"/>
    <w:rsid w:val="00F00F16"/>
    <w:rsid w:val="00F00F72"/>
    <w:rsid w:val="00F00FA5"/>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CA1"/>
    <w:rsid w:val="00F05E35"/>
    <w:rsid w:val="00F06694"/>
    <w:rsid w:val="00F06AC7"/>
    <w:rsid w:val="00F06C67"/>
    <w:rsid w:val="00F06C88"/>
    <w:rsid w:val="00F0718A"/>
    <w:rsid w:val="00F0731A"/>
    <w:rsid w:val="00F077A3"/>
    <w:rsid w:val="00F07B38"/>
    <w:rsid w:val="00F07E79"/>
    <w:rsid w:val="00F1040B"/>
    <w:rsid w:val="00F104EA"/>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82"/>
    <w:rsid w:val="00F12ED0"/>
    <w:rsid w:val="00F1308D"/>
    <w:rsid w:val="00F13289"/>
    <w:rsid w:val="00F13582"/>
    <w:rsid w:val="00F136DA"/>
    <w:rsid w:val="00F1382A"/>
    <w:rsid w:val="00F13837"/>
    <w:rsid w:val="00F13C10"/>
    <w:rsid w:val="00F13FEA"/>
    <w:rsid w:val="00F140B5"/>
    <w:rsid w:val="00F144A9"/>
    <w:rsid w:val="00F147A4"/>
    <w:rsid w:val="00F148AF"/>
    <w:rsid w:val="00F14AC1"/>
    <w:rsid w:val="00F14D68"/>
    <w:rsid w:val="00F14EFB"/>
    <w:rsid w:val="00F1505A"/>
    <w:rsid w:val="00F151AC"/>
    <w:rsid w:val="00F15408"/>
    <w:rsid w:val="00F15886"/>
    <w:rsid w:val="00F15AA5"/>
    <w:rsid w:val="00F15D88"/>
    <w:rsid w:val="00F16041"/>
    <w:rsid w:val="00F16109"/>
    <w:rsid w:val="00F164B3"/>
    <w:rsid w:val="00F16575"/>
    <w:rsid w:val="00F1669E"/>
    <w:rsid w:val="00F16D4C"/>
    <w:rsid w:val="00F16EF2"/>
    <w:rsid w:val="00F17621"/>
    <w:rsid w:val="00F17A07"/>
    <w:rsid w:val="00F17B30"/>
    <w:rsid w:val="00F17C7C"/>
    <w:rsid w:val="00F17C89"/>
    <w:rsid w:val="00F17D2E"/>
    <w:rsid w:val="00F17DDE"/>
    <w:rsid w:val="00F17E86"/>
    <w:rsid w:val="00F17EE3"/>
    <w:rsid w:val="00F2065E"/>
    <w:rsid w:val="00F2086B"/>
    <w:rsid w:val="00F20908"/>
    <w:rsid w:val="00F20DCB"/>
    <w:rsid w:val="00F20DF7"/>
    <w:rsid w:val="00F210DA"/>
    <w:rsid w:val="00F21141"/>
    <w:rsid w:val="00F2120F"/>
    <w:rsid w:val="00F2151C"/>
    <w:rsid w:val="00F219B0"/>
    <w:rsid w:val="00F21D9A"/>
    <w:rsid w:val="00F21ECE"/>
    <w:rsid w:val="00F220D8"/>
    <w:rsid w:val="00F2296E"/>
    <w:rsid w:val="00F22D1D"/>
    <w:rsid w:val="00F22E7D"/>
    <w:rsid w:val="00F237FC"/>
    <w:rsid w:val="00F23A56"/>
    <w:rsid w:val="00F23B03"/>
    <w:rsid w:val="00F23F72"/>
    <w:rsid w:val="00F2403B"/>
    <w:rsid w:val="00F24DBF"/>
    <w:rsid w:val="00F2506C"/>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7F5"/>
    <w:rsid w:val="00F308EC"/>
    <w:rsid w:val="00F31268"/>
    <w:rsid w:val="00F314AE"/>
    <w:rsid w:val="00F31615"/>
    <w:rsid w:val="00F3168C"/>
    <w:rsid w:val="00F3169E"/>
    <w:rsid w:val="00F3174B"/>
    <w:rsid w:val="00F322EA"/>
    <w:rsid w:val="00F3235F"/>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500"/>
    <w:rsid w:val="00F42683"/>
    <w:rsid w:val="00F42699"/>
    <w:rsid w:val="00F42AA8"/>
    <w:rsid w:val="00F42C97"/>
    <w:rsid w:val="00F42DD8"/>
    <w:rsid w:val="00F42F79"/>
    <w:rsid w:val="00F43008"/>
    <w:rsid w:val="00F43244"/>
    <w:rsid w:val="00F43417"/>
    <w:rsid w:val="00F4347B"/>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147"/>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4FA"/>
    <w:rsid w:val="00F60AC6"/>
    <w:rsid w:val="00F60B0D"/>
    <w:rsid w:val="00F60B5C"/>
    <w:rsid w:val="00F60C1D"/>
    <w:rsid w:val="00F60FDB"/>
    <w:rsid w:val="00F61131"/>
    <w:rsid w:val="00F61158"/>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64"/>
    <w:rsid w:val="00F7158F"/>
    <w:rsid w:val="00F7165D"/>
    <w:rsid w:val="00F717A8"/>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3D28"/>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2E4A"/>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AEA"/>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85A"/>
    <w:rsid w:val="00F94BD0"/>
    <w:rsid w:val="00F94ED6"/>
    <w:rsid w:val="00F94F21"/>
    <w:rsid w:val="00F95075"/>
    <w:rsid w:val="00F953DA"/>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0D"/>
    <w:rsid w:val="00FA473F"/>
    <w:rsid w:val="00FA4759"/>
    <w:rsid w:val="00FA4BDA"/>
    <w:rsid w:val="00FA4C61"/>
    <w:rsid w:val="00FA4E6C"/>
    <w:rsid w:val="00FA53DE"/>
    <w:rsid w:val="00FA549D"/>
    <w:rsid w:val="00FA55A2"/>
    <w:rsid w:val="00FA59CE"/>
    <w:rsid w:val="00FA5DB2"/>
    <w:rsid w:val="00FA5FAD"/>
    <w:rsid w:val="00FA67A0"/>
    <w:rsid w:val="00FA67A3"/>
    <w:rsid w:val="00FA681B"/>
    <w:rsid w:val="00FA682F"/>
    <w:rsid w:val="00FA6E32"/>
    <w:rsid w:val="00FA7C9D"/>
    <w:rsid w:val="00FA7D00"/>
    <w:rsid w:val="00FB018E"/>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2B3"/>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28E"/>
    <w:rsid w:val="00FC14EC"/>
    <w:rsid w:val="00FC156F"/>
    <w:rsid w:val="00FC1AAD"/>
    <w:rsid w:val="00FC1D1B"/>
    <w:rsid w:val="00FC1D2A"/>
    <w:rsid w:val="00FC1D8C"/>
    <w:rsid w:val="00FC1EC5"/>
    <w:rsid w:val="00FC2011"/>
    <w:rsid w:val="00FC2226"/>
    <w:rsid w:val="00FC251E"/>
    <w:rsid w:val="00FC2D0E"/>
    <w:rsid w:val="00FC2D86"/>
    <w:rsid w:val="00FC3085"/>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0B"/>
    <w:rsid w:val="00FC6618"/>
    <w:rsid w:val="00FC6856"/>
    <w:rsid w:val="00FC690E"/>
    <w:rsid w:val="00FC6AA0"/>
    <w:rsid w:val="00FC6C36"/>
    <w:rsid w:val="00FC6CC4"/>
    <w:rsid w:val="00FC726E"/>
    <w:rsid w:val="00FC735D"/>
    <w:rsid w:val="00FC7A67"/>
    <w:rsid w:val="00FC7ACE"/>
    <w:rsid w:val="00FC7BA7"/>
    <w:rsid w:val="00FC7F62"/>
    <w:rsid w:val="00FD0321"/>
    <w:rsid w:val="00FD05B7"/>
    <w:rsid w:val="00FD07DD"/>
    <w:rsid w:val="00FD0810"/>
    <w:rsid w:val="00FD0897"/>
    <w:rsid w:val="00FD09E1"/>
    <w:rsid w:val="00FD0A5C"/>
    <w:rsid w:val="00FD18A4"/>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D7FF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77"/>
    <w:rsid w:val="00FE3B85"/>
    <w:rsid w:val="00FE3E93"/>
    <w:rsid w:val="00FE4168"/>
    <w:rsid w:val="00FE41C3"/>
    <w:rsid w:val="00FE4859"/>
    <w:rsid w:val="00FE48AA"/>
    <w:rsid w:val="00FE4B2E"/>
    <w:rsid w:val="00FE4CB1"/>
    <w:rsid w:val="00FE4D7F"/>
    <w:rsid w:val="00FE50BC"/>
    <w:rsid w:val="00FE542F"/>
    <w:rsid w:val="00FE5484"/>
    <w:rsid w:val="00FE570D"/>
    <w:rsid w:val="00FE57F0"/>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A1"/>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06C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8"/>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8"/>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8"/>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8"/>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8"/>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8"/>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ST Table,Check(v),Table-Text,x Tableau page de garde"/>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numbering" w:customStyle="1" w:styleId="StyleBulletedSymbolsymbolLeft025Hanging0">
    <w:name w:val="Style Bulleted Symbol (symbol) Left:  0.25&quot; Hanging:  0."/>
    <w:basedOn w:val="a3"/>
    <w:rsid w:val="003F6F9B"/>
    <w:pPr>
      <w:numPr>
        <w:numId w:val="16"/>
      </w:numPr>
    </w:pPr>
  </w:style>
  <w:style w:type="paragraph" w:customStyle="1" w:styleId="NormalNoSpacing">
    <w:name w:val="Normal_NoSpacing"/>
    <w:basedOn w:val="a"/>
    <w:autoRedefine/>
    <w:qFormat/>
    <w:rsid w:val="00BD14BE"/>
    <w:rPr>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143835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384182">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81847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6177795">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3E5A0-1C06-4AB1-9105-D3FCA74B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6822</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左志松(Jason)</cp:lastModifiedBy>
  <cp:revision>816</cp:revision>
  <cp:lastPrinted>2007-08-28T02:45:00Z</cp:lastPrinted>
  <dcterms:created xsi:type="dcterms:W3CDTF">2024-04-05T02:19:00Z</dcterms:created>
  <dcterms:modified xsi:type="dcterms:W3CDTF">2025-08-15T10:18:00Z</dcterms:modified>
</cp:coreProperties>
</file>